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3" w:type="dxa"/>
        <w:jc w:val="center"/>
        <w:tblBorders>
          <w:bottom w:val="thickThinSmallGap" w:sz="24" w:space="0" w:color="auto"/>
        </w:tblBorders>
        <w:tblLook w:val="00A0" w:firstRow="1" w:lastRow="0" w:firstColumn="1" w:lastColumn="0" w:noHBand="0" w:noVBand="0"/>
      </w:tblPr>
      <w:tblGrid>
        <w:gridCol w:w="3953"/>
        <w:gridCol w:w="1347"/>
        <w:gridCol w:w="4233"/>
      </w:tblGrid>
      <w:tr w:rsidR="007F5813" w:rsidRPr="007945FA" w:rsidTr="00162403">
        <w:trPr>
          <w:jc w:val="center"/>
        </w:trPr>
        <w:tc>
          <w:tcPr>
            <w:tcW w:w="3953" w:type="dxa"/>
            <w:tcBorders>
              <w:top w:val="nil"/>
              <w:left w:val="nil"/>
              <w:bottom w:val="thickThinSmallGap" w:sz="24" w:space="0" w:color="auto"/>
              <w:right w:val="nil"/>
            </w:tcBorders>
          </w:tcPr>
          <w:p w:rsidR="007F5813" w:rsidRPr="007945FA" w:rsidRDefault="007F5813" w:rsidP="00162403">
            <w:pPr>
              <w:spacing w:before="240" w:after="60"/>
              <w:outlineLvl w:val="7"/>
              <w:rPr>
                <w:rFonts w:ascii="Times New Roman" w:eastAsia="Calibri" w:hAnsi="Times New Roman" w:cs="Times New Roman"/>
                <w:iCs/>
                <w:sz w:val="28"/>
                <w:szCs w:val="28"/>
              </w:rPr>
            </w:pPr>
            <w:r w:rsidRPr="007945FA">
              <w:rPr>
                <w:rFonts w:ascii="Times New Roman" w:eastAsia="Calibri" w:hAnsi="Times New Roman" w:cs="Times New Roman"/>
                <w:iCs/>
                <w:sz w:val="28"/>
                <w:szCs w:val="28"/>
              </w:rPr>
              <w:t>РОССИЙСКАЯ ФЕДЕРАЦИЯ</w:t>
            </w:r>
          </w:p>
          <w:p w:rsidR="007F5813" w:rsidRPr="007945FA" w:rsidRDefault="007F5813" w:rsidP="00162403">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РЕСПУБЛИКА АЛТАЙ</w:t>
            </w:r>
          </w:p>
          <w:p w:rsidR="007F5813" w:rsidRPr="007945FA" w:rsidRDefault="007F5813" w:rsidP="00162403">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СОВЕТ ДЕПУТАТОВ</w:t>
            </w:r>
          </w:p>
          <w:p w:rsidR="007F5813" w:rsidRPr="007945FA" w:rsidRDefault="007F5813" w:rsidP="00162403">
            <w:pPr>
              <w:spacing w:after="0"/>
              <w:jc w:val="center"/>
              <w:rPr>
                <w:rFonts w:ascii="Times New Roman" w:eastAsia="Calibri" w:hAnsi="Times New Roman" w:cs="Times New Roman"/>
                <w:sz w:val="28"/>
                <w:szCs w:val="28"/>
                <w:lang w:val="en-US"/>
              </w:rPr>
            </w:pPr>
            <w:r w:rsidRPr="007945FA">
              <w:rPr>
                <w:rFonts w:ascii="Times New Roman" w:eastAsia="Calibri" w:hAnsi="Times New Roman" w:cs="Times New Roman"/>
                <w:sz w:val="28"/>
                <w:szCs w:val="28"/>
                <w:lang w:val="en-US"/>
              </w:rPr>
              <w:t>ЧЕПОШСКОГО СЕЛЬСКОГО</w:t>
            </w:r>
            <w:r w:rsidRPr="007945FA">
              <w:rPr>
                <w:rFonts w:ascii="Times New Roman" w:eastAsia="Calibri" w:hAnsi="Times New Roman" w:cs="Times New Roman"/>
                <w:sz w:val="28"/>
                <w:szCs w:val="28"/>
                <w:lang w:val="en-US"/>
              </w:rPr>
              <w:br/>
              <w:t>ПОСЕЛЕНИЯ</w:t>
            </w:r>
          </w:p>
        </w:tc>
        <w:tc>
          <w:tcPr>
            <w:tcW w:w="1347" w:type="dxa"/>
            <w:tcBorders>
              <w:top w:val="nil"/>
              <w:left w:val="nil"/>
              <w:bottom w:val="thickThinSmallGap" w:sz="24" w:space="0" w:color="auto"/>
              <w:right w:val="nil"/>
            </w:tcBorders>
          </w:tcPr>
          <w:p w:rsidR="007F5813" w:rsidRPr="007945FA" w:rsidRDefault="007F5813" w:rsidP="00162403">
            <w:pPr>
              <w:spacing w:after="0"/>
              <w:jc w:val="center"/>
              <w:rPr>
                <w:rFonts w:ascii="Times New Roman" w:eastAsia="Calibri" w:hAnsi="Times New Roman" w:cs="Times New Roman"/>
                <w:sz w:val="28"/>
                <w:szCs w:val="28"/>
                <w:lang w:val="en-US"/>
              </w:rPr>
            </w:pPr>
            <w:r w:rsidRPr="007945FA">
              <w:rPr>
                <w:rFonts w:ascii="Calibri" w:eastAsia="Calibri" w:hAnsi="Calibri" w:cs="Times New Roman"/>
                <w:noProof/>
                <w:lang w:eastAsia="ru-RU"/>
              </w:rPr>
              <w:drawing>
                <wp:anchor distT="0" distB="0" distL="114300" distR="114300" simplePos="0" relativeHeight="251659264" behindDoc="0" locked="0" layoutInCell="1" allowOverlap="1" wp14:anchorId="07176981" wp14:editId="28372480">
                  <wp:simplePos x="0" y="0"/>
                  <wp:positionH relativeFrom="column">
                    <wp:posOffset>81280</wp:posOffset>
                  </wp:positionH>
                  <wp:positionV relativeFrom="paragraph">
                    <wp:posOffset>172085</wp:posOffset>
                  </wp:positionV>
                  <wp:extent cx="685800" cy="685800"/>
                  <wp:effectExtent l="0" t="0" r="0" b="0"/>
                  <wp:wrapNone/>
                  <wp:docPr id="1" name="Рисунок 1"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4233" w:type="dxa"/>
            <w:tcBorders>
              <w:top w:val="nil"/>
              <w:left w:val="nil"/>
              <w:bottom w:val="thickThinSmallGap" w:sz="24" w:space="0" w:color="auto"/>
              <w:right w:val="nil"/>
            </w:tcBorders>
          </w:tcPr>
          <w:p w:rsidR="007F5813" w:rsidRPr="007945FA" w:rsidRDefault="007F5813" w:rsidP="00162403">
            <w:pPr>
              <w:spacing w:before="240" w:after="60"/>
              <w:jc w:val="center"/>
              <w:outlineLvl w:val="7"/>
              <w:rPr>
                <w:rFonts w:ascii="Times New Roman" w:eastAsia="Calibri" w:hAnsi="Times New Roman" w:cs="Times New Roman"/>
                <w:iCs/>
                <w:sz w:val="28"/>
                <w:szCs w:val="28"/>
              </w:rPr>
            </w:pPr>
            <w:r w:rsidRPr="007945FA">
              <w:rPr>
                <w:rFonts w:ascii="Times New Roman" w:eastAsia="Calibri" w:hAnsi="Times New Roman" w:cs="Times New Roman"/>
                <w:iCs/>
                <w:sz w:val="28"/>
                <w:szCs w:val="28"/>
              </w:rPr>
              <w:t>РОССИЯ ФЕДЕРАЦИЯЗЫ</w:t>
            </w:r>
          </w:p>
          <w:p w:rsidR="007F5813" w:rsidRPr="007945FA" w:rsidRDefault="007F5813" w:rsidP="00162403">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АЛТАЙ РЕСПУБЛИКА</w:t>
            </w:r>
          </w:p>
          <w:p w:rsidR="007F5813" w:rsidRPr="007945FA" w:rsidRDefault="007F5813" w:rsidP="00162403">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СОВЕДИ ДЕПУТАТТАР</w:t>
            </w:r>
          </w:p>
          <w:p w:rsidR="007F5813" w:rsidRPr="007945FA" w:rsidRDefault="007F5813" w:rsidP="00162403">
            <w:pPr>
              <w:spacing w:after="0"/>
              <w:ind w:left="247" w:hanging="247"/>
              <w:jc w:val="center"/>
              <w:rPr>
                <w:rFonts w:ascii="Times New Roman" w:eastAsia="Calibri" w:hAnsi="Times New Roman" w:cs="Times New Roman"/>
                <w:bCs/>
                <w:sz w:val="28"/>
                <w:szCs w:val="28"/>
                <w:lang w:val="en-US"/>
              </w:rPr>
            </w:pPr>
            <w:r w:rsidRPr="007945FA">
              <w:rPr>
                <w:rFonts w:ascii="Times New Roman" w:eastAsia="Calibri" w:hAnsi="Times New Roman" w:cs="Times New Roman"/>
                <w:bCs/>
                <w:sz w:val="28"/>
                <w:szCs w:val="28"/>
                <w:lang w:val="en-US"/>
              </w:rPr>
              <w:t>ЧЕПОШ</w:t>
            </w:r>
          </w:p>
          <w:p w:rsidR="007F5813" w:rsidRPr="007945FA" w:rsidRDefault="007F5813" w:rsidP="00162403">
            <w:pPr>
              <w:spacing w:after="0"/>
              <w:jc w:val="center"/>
              <w:rPr>
                <w:rFonts w:ascii="Times New Roman" w:eastAsia="Calibri" w:hAnsi="Times New Roman" w:cs="Times New Roman"/>
                <w:bCs/>
                <w:sz w:val="28"/>
                <w:szCs w:val="28"/>
                <w:lang w:val="en-US"/>
              </w:rPr>
            </w:pPr>
            <w:r w:rsidRPr="007945FA">
              <w:rPr>
                <w:rFonts w:ascii="Times New Roman" w:eastAsia="Calibri" w:hAnsi="Times New Roman" w:cs="Times New Roman"/>
                <w:bCs/>
                <w:sz w:val="28"/>
                <w:szCs w:val="28"/>
                <w:lang w:val="en-US"/>
              </w:rPr>
              <w:t>JУРТ</w:t>
            </w:r>
          </w:p>
        </w:tc>
      </w:tr>
    </w:tbl>
    <w:p w:rsidR="007F5813" w:rsidRPr="007945FA" w:rsidRDefault="007F5813" w:rsidP="007F5813">
      <w:pPr>
        <w:spacing w:before="240" w:after="60" w:line="240" w:lineRule="auto"/>
        <w:jc w:val="center"/>
        <w:outlineLvl w:val="8"/>
        <w:rPr>
          <w:rFonts w:ascii="Times New Roman" w:eastAsia="Calibri" w:hAnsi="Times New Roman" w:cs="Times New Roman"/>
          <w:bCs/>
          <w:sz w:val="28"/>
          <w:szCs w:val="28"/>
        </w:rPr>
      </w:pPr>
      <w:r>
        <w:rPr>
          <w:rFonts w:ascii="Times New Roman" w:eastAsia="Calibri" w:hAnsi="Times New Roman" w:cs="Times New Roman"/>
          <w:bCs/>
          <w:sz w:val="28"/>
          <w:szCs w:val="28"/>
        </w:rPr>
        <w:t>СЕССИЯ № 5</w:t>
      </w:r>
    </w:p>
    <w:p w:rsidR="007F5813" w:rsidRPr="007945FA" w:rsidRDefault="007F5813" w:rsidP="007F5813">
      <w:pPr>
        <w:spacing w:before="240" w:after="60" w:line="240" w:lineRule="auto"/>
        <w:jc w:val="center"/>
        <w:outlineLvl w:val="8"/>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ЧЕТВЕРТОГО </w:t>
      </w:r>
      <w:r w:rsidRPr="007945FA">
        <w:rPr>
          <w:rFonts w:ascii="Times New Roman" w:eastAsia="Calibri" w:hAnsi="Times New Roman" w:cs="Times New Roman"/>
          <w:bCs/>
          <w:sz w:val="28"/>
          <w:szCs w:val="28"/>
        </w:rPr>
        <w:t>СОЗЫВА</w:t>
      </w:r>
    </w:p>
    <w:p w:rsidR="007F5813" w:rsidRPr="007945FA" w:rsidRDefault="007F5813" w:rsidP="007F5813">
      <w:pPr>
        <w:spacing w:before="240" w:after="60"/>
        <w:jc w:val="center"/>
        <w:outlineLvl w:val="8"/>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Р Е Ш Е Н И Е                                                     Ч Е Ч И М</w:t>
      </w:r>
    </w:p>
    <w:p w:rsidR="007F5813" w:rsidRPr="007945FA" w:rsidRDefault="007F5813" w:rsidP="007F5813">
      <w:pPr>
        <w:spacing w:after="0"/>
        <w:jc w:val="center"/>
        <w:rPr>
          <w:rFonts w:ascii="Times New Roman" w:eastAsia="Calibri" w:hAnsi="Times New Roman" w:cs="Times New Roman"/>
          <w:bCs/>
          <w:sz w:val="28"/>
          <w:szCs w:val="28"/>
        </w:rPr>
      </w:pPr>
      <w:r>
        <w:rPr>
          <w:rFonts w:ascii="Times New Roman" w:eastAsia="Calibri" w:hAnsi="Times New Roman" w:cs="Times New Roman"/>
          <w:sz w:val="28"/>
          <w:szCs w:val="28"/>
        </w:rPr>
        <w:t>от «27» декабря</w:t>
      </w:r>
      <w:r w:rsidRPr="007945FA">
        <w:rPr>
          <w:rFonts w:ascii="Times New Roman" w:eastAsia="Calibri" w:hAnsi="Times New Roman" w:cs="Times New Roman"/>
          <w:sz w:val="28"/>
          <w:szCs w:val="28"/>
        </w:rPr>
        <w:t xml:space="preserve"> 2017 г.  </w:t>
      </w:r>
      <w:r w:rsidRPr="007945FA">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u w:val="single"/>
        </w:rPr>
        <w:t>14</w:t>
      </w:r>
    </w:p>
    <w:p w:rsidR="007F5813" w:rsidRDefault="007F5813" w:rsidP="007F5813">
      <w:pPr>
        <w:spacing w:after="0"/>
        <w:jc w:val="center"/>
        <w:rPr>
          <w:rFonts w:ascii="Times New Roman" w:eastAsia="Calibri" w:hAnsi="Times New Roman" w:cs="Times New Roman"/>
          <w:bCs/>
          <w:sz w:val="28"/>
          <w:szCs w:val="28"/>
        </w:rPr>
      </w:pPr>
      <w:r w:rsidRPr="007945FA">
        <w:rPr>
          <w:rFonts w:ascii="Times New Roman" w:eastAsia="Calibri" w:hAnsi="Times New Roman" w:cs="Times New Roman"/>
          <w:bCs/>
          <w:sz w:val="28"/>
          <w:szCs w:val="28"/>
        </w:rPr>
        <w:t>с. Чепош</w:t>
      </w:r>
    </w:p>
    <w:p w:rsidR="007F5813" w:rsidRDefault="007F5813" w:rsidP="007F5813">
      <w:pPr>
        <w:spacing w:after="0"/>
        <w:jc w:val="center"/>
        <w:rPr>
          <w:rFonts w:ascii="Times New Roman" w:eastAsia="Calibri" w:hAnsi="Times New Roman" w:cs="Times New Roman"/>
          <w:bCs/>
          <w:sz w:val="28"/>
          <w:szCs w:val="28"/>
        </w:rPr>
      </w:pPr>
    </w:p>
    <w:p w:rsidR="007F5813" w:rsidRPr="007F5813" w:rsidRDefault="007F5813" w:rsidP="007F5813">
      <w:pPr>
        <w:pStyle w:val="a4"/>
        <w:spacing w:before="0" w:beforeAutospacing="0" w:after="0" w:afterAutospacing="0" w:line="276" w:lineRule="auto"/>
        <w:jc w:val="center"/>
        <w:rPr>
          <w:sz w:val="28"/>
          <w:szCs w:val="28"/>
        </w:rPr>
      </w:pPr>
      <w:r w:rsidRPr="007F5813">
        <w:rPr>
          <w:b/>
          <w:bCs/>
          <w:sz w:val="28"/>
          <w:szCs w:val="28"/>
        </w:rPr>
        <w:t>«О порядке юридического и технического оформления</w:t>
      </w:r>
    </w:p>
    <w:p w:rsidR="007F5813" w:rsidRPr="007F5813" w:rsidRDefault="007F5813" w:rsidP="007F5813">
      <w:pPr>
        <w:pStyle w:val="a4"/>
        <w:spacing w:before="0" w:beforeAutospacing="0" w:after="0" w:afterAutospacing="0" w:line="276" w:lineRule="auto"/>
        <w:jc w:val="center"/>
        <w:rPr>
          <w:sz w:val="28"/>
          <w:szCs w:val="28"/>
        </w:rPr>
      </w:pPr>
      <w:r w:rsidRPr="007F5813">
        <w:rPr>
          <w:b/>
          <w:bCs/>
          <w:sz w:val="28"/>
          <w:szCs w:val="28"/>
        </w:rPr>
        <w:t>проектов муниципальных нормативных правовых актов»</w:t>
      </w:r>
    </w:p>
    <w:p w:rsidR="007F5813" w:rsidRPr="007F5813" w:rsidRDefault="007F5813" w:rsidP="007F5813">
      <w:pPr>
        <w:pStyle w:val="ConsPlusNormal"/>
        <w:spacing w:line="276" w:lineRule="auto"/>
        <w:ind w:firstLine="540"/>
        <w:jc w:val="both"/>
        <w:rPr>
          <w:rFonts w:ascii="Times New Roman" w:hAnsi="Times New Roman" w:cs="Times New Roman"/>
          <w:sz w:val="28"/>
          <w:szCs w:val="28"/>
        </w:rPr>
      </w:pPr>
    </w:p>
    <w:p w:rsidR="007F5813" w:rsidRPr="007F5813" w:rsidRDefault="007F5813" w:rsidP="007F5813">
      <w:pPr>
        <w:pStyle w:val="a4"/>
        <w:spacing w:before="0" w:beforeAutospacing="0" w:after="0" w:afterAutospacing="0" w:line="276" w:lineRule="auto"/>
        <w:ind w:firstLine="708"/>
        <w:jc w:val="both"/>
        <w:rPr>
          <w:sz w:val="28"/>
          <w:szCs w:val="28"/>
        </w:rPr>
      </w:pPr>
      <w:r w:rsidRPr="007F5813">
        <w:rPr>
          <w:sz w:val="28"/>
          <w:szCs w:val="28"/>
        </w:rPr>
        <w:t xml:space="preserve">В целях </w:t>
      </w:r>
      <w:r w:rsidRPr="007F5813">
        <w:rPr>
          <w:color w:val="000000"/>
          <w:sz w:val="28"/>
          <w:szCs w:val="28"/>
          <w:shd w:val="clear" w:color="auto" w:fill="FFFFFF"/>
        </w:rPr>
        <w:t>установления единого порядка</w:t>
      </w:r>
      <w:r w:rsidRPr="007F5813">
        <w:rPr>
          <w:rStyle w:val="apple-converted-space"/>
          <w:color w:val="000000"/>
          <w:sz w:val="28"/>
          <w:szCs w:val="28"/>
          <w:shd w:val="clear" w:color="auto" w:fill="FFFFFF"/>
        </w:rPr>
        <w:t> </w:t>
      </w:r>
      <w:r w:rsidRPr="007F5813">
        <w:rPr>
          <w:color w:val="000000"/>
          <w:sz w:val="28"/>
          <w:szCs w:val="28"/>
          <w:shd w:val="clear" w:color="auto" w:fill="FFFFFF"/>
        </w:rPr>
        <w:t>юридического и технического</w:t>
      </w:r>
      <w:r w:rsidRPr="007F5813">
        <w:rPr>
          <w:rStyle w:val="apple-converted-space"/>
          <w:color w:val="000000"/>
          <w:sz w:val="28"/>
          <w:szCs w:val="28"/>
          <w:shd w:val="clear" w:color="auto" w:fill="FFFFFF"/>
        </w:rPr>
        <w:t> </w:t>
      </w:r>
      <w:r w:rsidRPr="007F5813">
        <w:rPr>
          <w:color w:val="000000"/>
          <w:sz w:val="28"/>
          <w:szCs w:val="28"/>
          <w:shd w:val="clear" w:color="auto" w:fill="FFFFFF"/>
        </w:rPr>
        <w:t xml:space="preserve">оформления проектов муниципальных нормативных правовых актов </w:t>
      </w:r>
      <w:r w:rsidRPr="007F5813">
        <w:rPr>
          <w:sz w:val="28"/>
          <w:szCs w:val="28"/>
        </w:rPr>
        <w:t>муниципального образования «Чепошское сельское поселение» п</w:t>
      </w:r>
      <w:r w:rsidRPr="007F5813">
        <w:rPr>
          <w:color w:val="000000"/>
          <w:sz w:val="28"/>
          <w:szCs w:val="28"/>
          <w:shd w:val="clear" w:color="auto" w:fill="FFFFFF"/>
        </w:rPr>
        <w:t>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r w:rsidRPr="007F5813">
        <w:rPr>
          <w:sz w:val="28"/>
          <w:szCs w:val="28"/>
        </w:rPr>
        <w:t xml:space="preserve"> Совет депутатов муниципального образования на основании ст. ст. 43 и 46 Федерального закона от 06.10.2003 N 131-ФЗ «Об общих принципах организации местного самоуправ</w:t>
      </w:r>
      <w:r>
        <w:rPr>
          <w:sz w:val="28"/>
          <w:szCs w:val="28"/>
        </w:rPr>
        <w:t xml:space="preserve">ления в Российской Федерации», </w:t>
      </w:r>
    </w:p>
    <w:p w:rsidR="007F5813" w:rsidRDefault="007F5813" w:rsidP="007F5813">
      <w:pPr>
        <w:spacing w:after="0"/>
        <w:jc w:val="center"/>
        <w:rPr>
          <w:rFonts w:ascii="Times New Roman" w:eastAsia="Calibri" w:hAnsi="Times New Roman" w:cs="Times New Roman"/>
          <w:bCs/>
          <w:sz w:val="28"/>
          <w:szCs w:val="28"/>
        </w:rPr>
      </w:pPr>
    </w:p>
    <w:p w:rsidR="007F5813" w:rsidRPr="00AD4A4F" w:rsidRDefault="007F5813" w:rsidP="007F5813">
      <w:pPr>
        <w:spacing w:before="120"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 Е Ш И Л</w:t>
      </w:r>
      <w:r w:rsidRPr="00AD4A4F">
        <w:rPr>
          <w:rFonts w:ascii="Times New Roman" w:eastAsia="Times New Roman" w:hAnsi="Times New Roman" w:cs="Times New Roman"/>
          <w:b/>
          <w:sz w:val="28"/>
          <w:szCs w:val="28"/>
        </w:rPr>
        <w:t>:</w:t>
      </w:r>
    </w:p>
    <w:p w:rsidR="007F5813" w:rsidRPr="007F5813" w:rsidRDefault="007F5813" w:rsidP="007F5813">
      <w:pPr>
        <w:pStyle w:val="a4"/>
        <w:spacing w:before="0" w:beforeAutospacing="0" w:after="0" w:afterAutospacing="0"/>
        <w:ind w:firstLine="708"/>
        <w:jc w:val="both"/>
        <w:rPr>
          <w:sz w:val="28"/>
          <w:szCs w:val="28"/>
        </w:rPr>
      </w:pPr>
      <w:r w:rsidRPr="007F5813">
        <w:rPr>
          <w:sz w:val="28"/>
          <w:szCs w:val="28"/>
        </w:rPr>
        <w:t xml:space="preserve">1. Утвердить </w:t>
      </w:r>
      <w:hyperlink w:anchor="Par39" w:history="1">
        <w:r w:rsidRPr="007F5813">
          <w:rPr>
            <w:rStyle w:val="a5"/>
            <w:color w:val="auto"/>
            <w:sz w:val="28"/>
            <w:szCs w:val="28"/>
            <w:u w:val="none"/>
          </w:rPr>
          <w:t>Положение</w:t>
        </w:r>
      </w:hyperlink>
      <w:r w:rsidRPr="007F5813">
        <w:rPr>
          <w:sz w:val="28"/>
          <w:szCs w:val="28"/>
        </w:rPr>
        <w:t xml:space="preserve"> «О порядке юридического и технического оформления проектов муниципальных нормативных правовых актов» согласно приложению.</w:t>
      </w:r>
    </w:p>
    <w:p w:rsidR="007F5813" w:rsidRPr="007F5813" w:rsidRDefault="007F5813" w:rsidP="007F5813">
      <w:pPr>
        <w:pStyle w:val="a4"/>
        <w:spacing w:before="0" w:beforeAutospacing="0" w:after="0" w:afterAutospacing="0"/>
        <w:ind w:firstLine="708"/>
        <w:jc w:val="both"/>
        <w:rPr>
          <w:sz w:val="28"/>
          <w:szCs w:val="28"/>
        </w:rPr>
      </w:pPr>
      <w:r w:rsidRPr="007F5813">
        <w:rPr>
          <w:color w:val="00000A"/>
          <w:sz w:val="28"/>
          <w:szCs w:val="28"/>
        </w:rPr>
        <w:t>2.</w:t>
      </w:r>
      <w:r w:rsidRPr="007F5813">
        <w:rPr>
          <w:color w:val="000000"/>
          <w:sz w:val="28"/>
          <w:szCs w:val="28"/>
        </w:rPr>
        <w:t xml:space="preserve"> Настоящее решение разместить на официальном сайте администрации поселения и обнародовать на информационном стенде.</w:t>
      </w:r>
    </w:p>
    <w:p w:rsidR="007F5813" w:rsidRPr="007F5813" w:rsidRDefault="007F5813" w:rsidP="007F5813">
      <w:pPr>
        <w:pStyle w:val="a4"/>
        <w:spacing w:before="0" w:beforeAutospacing="0" w:after="0" w:afterAutospacing="0"/>
        <w:ind w:firstLine="708"/>
        <w:jc w:val="both"/>
        <w:rPr>
          <w:sz w:val="28"/>
          <w:szCs w:val="28"/>
        </w:rPr>
      </w:pPr>
      <w:r w:rsidRPr="007F5813">
        <w:rPr>
          <w:sz w:val="28"/>
          <w:szCs w:val="28"/>
        </w:rPr>
        <w:t>3. Установить, что настоящее решение вступает в силу после его официального опубликования.</w:t>
      </w:r>
    </w:p>
    <w:p w:rsidR="007F5813" w:rsidRDefault="007F5813" w:rsidP="007F5813">
      <w:pPr>
        <w:spacing w:after="0"/>
        <w:ind w:left="426" w:firstLine="425"/>
        <w:contextualSpacing/>
        <w:jc w:val="both"/>
        <w:rPr>
          <w:rFonts w:ascii="Times New Roman" w:eastAsia="Times New Roman" w:hAnsi="Times New Roman" w:cs="Times New Roman"/>
          <w:sz w:val="28"/>
          <w:szCs w:val="28"/>
          <w:lang w:eastAsia="ru-RU"/>
        </w:rPr>
      </w:pPr>
    </w:p>
    <w:p w:rsidR="007F5813" w:rsidRPr="00892477" w:rsidRDefault="007F5813" w:rsidP="007F5813">
      <w:pPr>
        <w:spacing w:after="0"/>
        <w:ind w:left="426" w:firstLine="425"/>
        <w:contextualSpacing/>
        <w:jc w:val="both"/>
        <w:rPr>
          <w:rFonts w:ascii="Times New Roman" w:eastAsia="Times New Roman" w:hAnsi="Times New Roman" w:cs="Times New Roman"/>
          <w:sz w:val="28"/>
          <w:szCs w:val="28"/>
          <w:lang w:eastAsia="ru-RU"/>
        </w:rPr>
      </w:pPr>
    </w:p>
    <w:p w:rsidR="007F5813" w:rsidRPr="00892477" w:rsidRDefault="007F5813" w:rsidP="007F5813">
      <w:pPr>
        <w:spacing w:after="0"/>
        <w:jc w:val="both"/>
        <w:rPr>
          <w:rFonts w:ascii="Times New Roman" w:eastAsia="Calibri" w:hAnsi="Times New Roman" w:cs="Times New Roman"/>
          <w:bCs/>
          <w:sz w:val="28"/>
          <w:szCs w:val="28"/>
          <w:lang w:eastAsia="ru-RU"/>
        </w:rPr>
      </w:pPr>
      <w:r w:rsidRPr="00892477">
        <w:rPr>
          <w:rFonts w:ascii="Times New Roman" w:eastAsia="Calibri" w:hAnsi="Times New Roman" w:cs="Times New Roman"/>
          <w:bCs/>
          <w:sz w:val="28"/>
          <w:szCs w:val="28"/>
          <w:lang w:eastAsia="ru-RU"/>
        </w:rPr>
        <w:t>Председатель Совета депутатов</w:t>
      </w:r>
    </w:p>
    <w:p w:rsidR="007F5813" w:rsidRPr="00892477" w:rsidRDefault="007F5813" w:rsidP="007F5813">
      <w:pPr>
        <w:spacing w:after="0"/>
        <w:jc w:val="both"/>
        <w:rPr>
          <w:rFonts w:ascii="Times New Roman" w:eastAsia="Calibri" w:hAnsi="Times New Roman" w:cs="Times New Roman"/>
          <w:bCs/>
          <w:sz w:val="28"/>
          <w:szCs w:val="28"/>
          <w:lang w:eastAsia="ru-RU"/>
        </w:rPr>
      </w:pPr>
      <w:r w:rsidRPr="00892477">
        <w:rPr>
          <w:rFonts w:ascii="Times New Roman" w:eastAsia="Calibri" w:hAnsi="Times New Roman" w:cs="Times New Roman"/>
          <w:bCs/>
          <w:sz w:val="28"/>
          <w:szCs w:val="28"/>
          <w:lang w:eastAsia="ru-RU"/>
        </w:rPr>
        <w:t>Муниципального образования</w:t>
      </w:r>
    </w:p>
    <w:p w:rsidR="007F5813" w:rsidRPr="00AD4A4F" w:rsidRDefault="007F5813" w:rsidP="007F5813">
      <w:pPr>
        <w:spacing w:after="0"/>
        <w:rPr>
          <w:rFonts w:ascii="Times New Roman" w:eastAsia="Times New Roman" w:hAnsi="Times New Roman" w:cs="Times New Roman"/>
          <w:sz w:val="28"/>
          <w:szCs w:val="28"/>
        </w:rPr>
      </w:pPr>
      <w:r w:rsidRPr="00892477">
        <w:rPr>
          <w:rFonts w:ascii="Times New Roman" w:eastAsia="Calibri" w:hAnsi="Times New Roman" w:cs="Times New Roman"/>
          <w:bCs/>
          <w:sz w:val="28"/>
          <w:szCs w:val="28"/>
          <w:lang w:eastAsia="ru-RU"/>
        </w:rPr>
        <w:t xml:space="preserve">«Чепошское сельское </w:t>
      </w:r>
      <w:proofErr w:type="gramStart"/>
      <w:r w:rsidRPr="00892477">
        <w:rPr>
          <w:rFonts w:ascii="Times New Roman" w:eastAsia="Calibri" w:hAnsi="Times New Roman" w:cs="Times New Roman"/>
          <w:bCs/>
          <w:sz w:val="28"/>
          <w:szCs w:val="28"/>
          <w:lang w:eastAsia="ru-RU"/>
        </w:rPr>
        <w:t xml:space="preserve">поселение»   </w:t>
      </w:r>
      <w:proofErr w:type="gramEnd"/>
      <w:r w:rsidRPr="00892477">
        <w:rPr>
          <w:rFonts w:ascii="Times New Roman" w:eastAsia="Calibri" w:hAnsi="Times New Roman" w:cs="Times New Roman"/>
          <w:bCs/>
          <w:sz w:val="28"/>
          <w:szCs w:val="28"/>
          <w:lang w:eastAsia="ru-RU"/>
        </w:rPr>
        <w:t xml:space="preserve">   </w:t>
      </w:r>
      <w:r w:rsidRPr="00892477">
        <w:rPr>
          <w:rFonts w:ascii="Times New Roman" w:eastAsia="Times New Roman" w:hAnsi="Times New Roman" w:cs="Times New Roman"/>
          <w:sz w:val="28"/>
          <w:szCs w:val="28"/>
        </w:rPr>
        <w:t xml:space="preserve">                                   О. А. Житникова</w:t>
      </w:r>
    </w:p>
    <w:p w:rsidR="007F5813" w:rsidRPr="007945FA" w:rsidRDefault="007F5813" w:rsidP="007F5813">
      <w:pPr>
        <w:spacing w:after="160"/>
        <w:rPr>
          <w:rFonts w:ascii="Calibri" w:eastAsia="Calibri" w:hAnsi="Calibri" w:cs="Times New Roman"/>
        </w:rPr>
      </w:pPr>
      <w:r>
        <w:rPr>
          <w:rFonts w:ascii="Times New Roman" w:eastAsia="Calibri" w:hAnsi="Times New Roman" w:cs="Times New Roman"/>
          <w:bCs/>
          <w:sz w:val="28"/>
          <w:szCs w:val="28"/>
          <w:lang w:eastAsia="ru-RU"/>
        </w:rPr>
        <w:t xml:space="preserve"> </w:t>
      </w:r>
      <w:r w:rsidRPr="007945FA">
        <w:rPr>
          <w:rFonts w:ascii="Times New Roman" w:eastAsia="Calibri" w:hAnsi="Times New Roman" w:cs="Times New Roman"/>
          <w:bCs/>
          <w:sz w:val="28"/>
          <w:szCs w:val="28"/>
          <w:lang w:eastAsia="ru-RU"/>
        </w:rPr>
        <w:t xml:space="preserve">                                                     </w:t>
      </w:r>
    </w:p>
    <w:p w:rsidR="007F5813" w:rsidRPr="00F93EA4" w:rsidRDefault="007F5813" w:rsidP="007F5813">
      <w:pPr>
        <w:rPr>
          <w:rFonts w:ascii="Times New Roman" w:eastAsia="Times New Roman" w:hAnsi="Times New Roman" w:cs="Times New Roman"/>
          <w:sz w:val="28"/>
          <w:szCs w:val="28"/>
        </w:rPr>
      </w:pPr>
      <w:r>
        <w:t xml:space="preserve">                                                                                          </w:t>
      </w:r>
    </w:p>
    <w:p w:rsidR="007F5813" w:rsidRPr="007F5813" w:rsidRDefault="007F5813" w:rsidP="007F5813">
      <w:pPr>
        <w:spacing w:after="0" w:line="240" w:lineRule="auto"/>
        <w:ind w:left="4800"/>
        <w:jc w:val="both"/>
        <w:rPr>
          <w:rFonts w:ascii="Times New Roman" w:hAnsi="Times New Roman" w:cs="Times New Roman"/>
          <w:sz w:val="26"/>
          <w:szCs w:val="26"/>
        </w:rPr>
      </w:pPr>
      <w:r w:rsidRPr="007F5813">
        <w:rPr>
          <w:rFonts w:ascii="Times New Roman" w:hAnsi="Times New Roman" w:cs="Times New Roman"/>
          <w:sz w:val="26"/>
          <w:szCs w:val="26"/>
        </w:rPr>
        <w:lastRenderedPageBreak/>
        <w:t>Утвержден решением Совета                                                                     депутатов МО «Чепошское сельское поселение»</w:t>
      </w:r>
    </w:p>
    <w:p w:rsidR="007F5813" w:rsidRPr="007F5813" w:rsidRDefault="007F5813" w:rsidP="007F5813">
      <w:pPr>
        <w:autoSpaceDE w:val="0"/>
        <w:autoSpaceDN w:val="0"/>
        <w:adjustRightInd w:val="0"/>
        <w:spacing w:after="0" w:line="240" w:lineRule="auto"/>
        <w:ind w:left="4800" w:right="-5"/>
        <w:jc w:val="both"/>
        <w:rPr>
          <w:rFonts w:ascii="Times New Roman" w:hAnsi="Times New Roman" w:cs="Times New Roman"/>
          <w:sz w:val="26"/>
          <w:szCs w:val="26"/>
        </w:rPr>
      </w:pPr>
      <w:r>
        <w:rPr>
          <w:rFonts w:ascii="Times New Roman" w:hAnsi="Times New Roman" w:cs="Times New Roman"/>
          <w:sz w:val="26"/>
          <w:szCs w:val="26"/>
        </w:rPr>
        <w:t xml:space="preserve">от </w:t>
      </w:r>
      <w:r w:rsidRPr="007F5813">
        <w:rPr>
          <w:rFonts w:ascii="Times New Roman" w:hAnsi="Times New Roman" w:cs="Times New Roman"/>
          <w:sz w:val="26"/>
          <w:szCs w:val="26"/>
          <w:u w:val="single"/>
        </w:rPr>
        <w:t>«</w:t>
      </w:r>
      <w:proofErr w:type="gramStart"/>
      <w:r w:rsidRPr="007F5813">
        <w:rPr>
          <w:rFonts w:ascii="Times New Roman" w:hAnsi="Times New Roman" w:cs="Times New Roman"/>
          <w:sz w:val="26"/>
          <w:szCs w:val="26"/>
          <w:u w:val="single"/>
        </w:rPr>
        <w:t>27»декабря</w:t>
      </w:r>
      <w:proofErr w:type="gramEnd"/>
      <w:r w:rsidRPr="007F5813">
        <w:rPr>
          <w:rFonts w:ascii="Times New Roman" w:hAnsi="Times New Roman" w:cs="Times New Roman"/>
          <w:sz w:val="26"/>
          <w:szCs w:val="26"/>
          <w:u w:val="single"/>
        </w:rPr>
        <w:t xml:space="preserve"> </w:t>
      </w:r>
      <w:r w:rsidRPr="007F5813">
        <w:rPr>
          <w:rFonts w:ascii="Times New Roman" w:hAnsi="Times New Roman" w:cs="Times New Roman"/>
          <w:sz w:val="26"/>
          <w:szCs w:val="26"/>
          <w:u w:val="single"/>
        </w:rPr>
        <w:t>2017</w:t>
      </w:r>
      <w:r w:rsidRPr="007F5813">
        <w:rPr>
          <w:rFonts w:ascii="Times New Roman" w:hAnsi="Times New Roman" w:cs="Times New Roman"/>
          <w:sz w:val="26"/>
          <w:szCs w:val="26"/>
          <w:u w:val="single"/>
        </w:rPr>
        <w:t>г. № 14</w:t>
      </w:r>
    </w:p>
    <w:p w:rsidR="007F5813" w:rsidRPr="007F5813" w:rsidRDefault="007F5813" w:rsidP="007F5813">
      <w:pPr>
        <w:autoSpaceDE w:val="0"/>
        <w:autoSpaceDN w:val="0"/>
        <w:adjustRightInd w:val="0"/>
        <w:spacing w:after="0" w:line="240" w:lineRule="auto"/>
        <w:ind w:left="5220" w:right="-5"/>
        <w:jc w:val="both"/>
        <w:rPr>
          <w:rFonts w:ascii="Times New Roman" w:hAnsi="Times New Roman" w:cs="Times New Roman"/>
          <w:sz w:val="26"/>
          <w:szCs w:val="26"/>
        </w:rPr>
      </w:pPr>
    </w:p>
    <w:p w:rsidR="007F5813" w:rsidRPr="007F5813" w:rsidRDefault="007F5813" w:rsidP="007F5813">
      <w:pPr>
        <w:pStyle w:val="a4"/>
        <w:spacing w:before="0" w:beforeAutospacing="0" w:after="0" w:afterAutospacing="0"/>
        <w:jc w:val="center"/>
        <w:rPr>
          <w:sz w:val="26"/>
          <w:szCs w:val="26"/>
        </w:rPr>
      </w:pPr>
      <w:r w:rsidRPr="007F5813">
        <w:rPr>
          <w:b/>
          <w:bCs/>
          <w:sz w:val="26"/>
          <w:szCs w:val="26"/>
        </w:rPr>
        <w:t>Положение</w:t>
      </w:r>
    </w:p>
    <w:p w:rsidR="007F5813" w:rsidRPr="007F5813" w:rsidRDefault="007F5813" w:rsidP="007F5813">
      <w:pPr>
        <w:pStyle w:val="a4"/>
        <w:spacing w:before="0" w:beforeAutospacing="0" w:after="0" w:afterAutospacing="0"/>
        <w:jc w:val="center"/>
        <w:rPr>
          <w:b/>
          <w:bCs/>
          <w:sz w:val="26"/>
          <w:szCs w:val="26"/>
        </w:rPr>
      </w:pPr>
      <w:r w:rsidRPr="007F5813">
        <w:rPr>
          <w:b/>
          <w:bCs/>
          <w:sz w:val="26"/>
          <w:szCs w:val="26"/>
        </w:rPr>
        <w:t>«О порядке юридического и технического оформления проектов муниципальных нормативных правовых актов»</w:t>
      </w:r>
    </w:p>
    <w:p w:rsidR="007F5813" w:rsidRPr="007F5813" w:rsidRDefault="007F5813" w:rsidP="007F5813">
      <w:pPr>
        <w:pStyle w:val="a4"/>
        <w:spacing w:before="0" w:beforeAutospacing="0" w:after="0" w:afterAutospacing="0"/>
        <w:jc w:val="center"/>
        <w:rPr>
          <w:sz w:val="26"/>
          <w:szCs w:val="26"/>
        </w:rPr>
      </w:pPr>
    </w:p>
    <w:p w:rsidR="007F5813" w:rsidRPr="007F5813" w:rsidRDefault="007F5813" w:rsidP="007F5813">
      <w:pPr>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Настоящее Положение определяет порядок юридического и технического оформления проектов муниципальных нормативных правовых актов (далее – проект МНПА)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w:t>
      </w:r>
      <w:r w:rsidRPr="007F5813">
        <w:rPr>
          <w:rFonts w:ascii="Times New Roman" w:hAnsi="Times New Roman" w:cs="Times New Roman"/>
          <w:sz w:val="26"/>
          <w:szCs w:val="26"/>
        </w:rPr>
        <w:t>использовании средств</w:t>
      </w:r>
      <w:r w:rsidRPr="007F5813">
        <w:rPr>
          <w:rFonts w:ascii="Times New Roman" w:hAnsi="Times New Roman" w:cs="Times New Roman"/>
          <w:sz w:val="26"/>
          <w:szCs w:val="26"/>
        </w:rPr>
        <w:t>, правил и приемов правотворческой техники.</w:t>
      </w:r>
    </w:p>
    <w:p w:rsidR="007F5813" w:rsidRPr="007F5813" w:rsidRDefault="007F5813" w:rsidP="007F5813">
      <w:pPr>
        <w:widowControl w:val="0"/>
        <w:autoSpaceDE w:val="0"/>
        <w:autoSpaceDN w:val="0"/>
        <w:adjustRightInd w:val="0"/>
        <w:spacing w:after="0" w:line="240" w:lineRule="auto"/>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center"/>
        <w:outlineLvl w:val="0"/>
        <w:rPr>
          <w:rFonts w:ascii="Times New Roman" w:hAnsi="Times New Roman" w:cs="Times New Roman"/>
          <w:b/>
          <w:sz w:val="26"/>
          <w:szCs w:val="26"/>
        </w:rPr>
      </w:pPr>
      <w:bookmarkStart w:id="0" w:name="Par10"/>
      <w:bookmarkEnd w:id="0"/>
      <w:r w:rsidRPr="007F5813">
        <w:rPr>
          <w:rFonts w:ascii="Times New Roman" w:hAnsi="Times New Roman" w:cs="Times New Roman"/>
          <w:b/>
          <w:sz w:val="26"/>
          <w:szCs w:val="26"/>
        </w:rPr>
        <w:t>Статья 1. Структура проекта муниципального правового акта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 xml:space="preserve">1. Наименование </w:t>
      </w:r>
      <w:r w:rsidRPr="007F5813">
        <w:rPr>
          <w:rFonts w:ascii="Times New Roman" w:hAnsi="Times New Roman" w:cs="Times New Roman"/>
          <w:sz w:val="26"/>
          <w:szCs w:val="26"/>
        </w:rPr>
        <w:t>проекта отражает</w:t>
      </w:r>
      <w:r w:rsidRPr="007F5813">
        <w:rPr>
          <w:rFonts w:ascii="Times New Roman" w:hAnsi="Times New Roman" w:cs="Times New Roman"/>
          <w:sz w:val="26"/>
          <w:szCs w:val="26"/>
        </w:rPr>
        <w:t xml:space="preserve">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2. Преамбула (введение) - самостоятельная часть проекта МНПА, которая определяет его цели и задачи, но не является обязательной.</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Преамбула:</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не содержит самостоятельные нормативные предписания;</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не делится на статьи;</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 xml:space="preserve">не содержит ссылки на другие </w:t>
      </w:r>
      <w:r w:rsidRPr="007F5813">
        <w:rPr>
          <w:rFonts w:ascii="Times New Roman" w:hAnsi="Times New Roman" w:cs="Times New Roman"/>
          <w:sz w:val="26"/>
          <w:szCs w:val="26"/>
        </w:rPr>
        <w:t>правовые акты</w:t>
      </w:r>
      <w:r w:rsidRPr="007F5813">
        <w:rPr>
          <w:rFonts w:ascii="Times New Roman" w:hAnsi="Times New Roman" w:cs="Times New Roman"/>
          <w:sz w:val="26"/>
          <w:szCs w:val="26"/>
        </w:rPr>
        <w:t>, подлежащие признанию утратившими силу и изменению в связи с изданием правового акта;</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не содержит легальные дефиниции;</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не формулирует предмет регулирования;</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не нумеруется.</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Преамбула предваряет текст проекта МНПА.</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Структурные единицы проекта муниципального правового акта не могут иметь преамбулу.</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3. Употребляются следующие структурные единицы правовых актов по нисходящей:</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раздел;</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глава;</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статья.</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Вводить структурную единицу "раздел", если в проекте муниципального правового акта нет глав, не следует.</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4. Раздел:</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имеет порядковый номер, обозначаемый римскими цифрами;</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имеет наименование.</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Обозначение и наименование раздела печатаются прописными буквами по центру страницы одно под другим.</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Наименование раздела печатается полужирным шрифтом.</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tabs>
          <w:tab w:val="left" w:pos="567"/>
        </w:tabs>
        <w:autoSpaceDE w:val="0"/>
        <w:autoSpaceDN w:val="0"/>
        <w:adjustRightInd w:val="0"/>
        <w:spacing w:after="0" w:line="240" w:lineRule="auto"/>
        <w:ind w:firstLine="567"/>
        <w:jc w:val="center"/>
        <w:rPr>
          <w:rFonts w:ascii="Times New Roman" w:hAnsi="Times New Roman" w:cs="Times New Roman"/>
          <w:sz w:val="26"/>
          <w:szCs w:val="26"/>
        </w:rPr>
      </w:pPr>
      <w:r w:rsidRPr="007F5813">
        <w:rPr>
          <w:rFonts w:ascii="Times New Roman" w:hAnsi="Times New Roman" w:cs="Times New Roman"/>
          <w:sz w:val="26"/>
          <w:szCs w:val="26"/>
        </w:rPr>
        <w:lastRenderedPageBreak/>
        <w:t>РАЗДЕЛ I</w:t>
      </w:r>
    </w:p>
    <w:p w:rsidR="007F5813" w:rsidRPr="007F5813" w:rsidRDefault="007F5813" w:rsidP="007F5813">
      <w:pPr>
        <w:widowControl w:val="0"/>
        <w:tabs>
          <w:tab w:val="left" w:pos="567"/>
        </w:tabs>
        <w:autoSpaceDE w:val="0"/>
        <w:autoSpaceDN w:val="0"/>
        <w:adjustRightInd w:val="0"/>
        <w:spacing w:after="0" w:line="240" w:lineRule="auto"/>
        <w:ind w:firstLine="567"/>
        <w:jc w:val="center"/>
        <w:rPr>
          <w:rFonts w:ascii="Times New Roman" w:hAnsi="Times New Roman" w:cs="Times New Roman"/>
          <w:sz w:val="26"/>
          <w:szCs w:val="26"/>
        </w:rPr>
      </w:pPr>
      <w:r w:rsidRPr="007F5813">
        <w:rPr>
          <w:rFonts w:ascii="Times New Roman" w:hAnsi="Times New Roman" w:cs="Times New Roman"/>
          <w:sz w:val="26"/>
          <w:szCs w:val="26"/>
        </w:rPr>
        <w:t>ОРГАНЫ МЕСТНОГО САМОУПРАВЛЕНИЯ</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5. Глава:</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нумеруется арабскими цифрами;</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имеет наименование.</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Обозначение главы печатается с прописной буквы и абзацного отступа.</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Глава 5. Права, обязанности и ответственность в области пожарной безопасности</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6.</w:t>
      </w:r>
      <w:r w:rsidRPr="007F5813">
        <w:rPr>
          <w:rFonts w:ascii="Times New Roman" w:hAnsi="Times New Roman" w:cs="Times New Roman"/>
          <w:b/>
          <w:sz w:val="26"/>
          <w:szCs w:val="26"/>
        </w:rPr>
        <w:t xml:space="preserve"> </w:t>
      </w:r>
      <w:r w:rsidRPr="007F5813">
        <w:rPr>
          <w:rFonts w:ascii="Times New Roman" w:hAnsi="Times New Roman" w:cs="Times New Roman"/>
          <w:sz w:val="26"/>
          <w:szCs w:val="26"/>
        </w:rPr>
        <w:t>Статья проекта МНПА:</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является его основной структурной единицей;</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имеет порядковый номер, обозначаемый арабскими цифрами;</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имеет наименование, но в исключительных случаях может его не иметь.</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Примеры:</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Статья 33. Полномочия</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1........ (часть 1)</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2........ (часть 2)</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Или</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Статья 33</w:t>
      </w:r>
    </w:p>
    <w:p w:rsidR="007F5813" w:rsidRPr="007F5813" w:rsidRDefault="007F5813" w:rsidP="007F5813">
      <w:pPr>
        <w:pStyle w:val="ConsPlusNonformat"/>
        <w:tabs>
          <w:tab w:val="left" w:pos="567"/>
        </w:tabs>
        <w:ind w:firstLine="567"/>
        <w:jc w:val="both"/>
        <w:rPr>
          <w:rFonts w:ascii="Times New Roman" w:hAnsi="Times New Roman" w:cs="Times New Roman"/>
          <w:sz w:val="26"/>
          <w:szCs w:val="26"/>
        </w:rPr>
      </w:pPr>
      <w:r w:rsidRPr="007F5813">
        <w:rPr>
          <w:rFonts w:ascii="Times New Roman" w:hAnsi="Times New Roman" w:cs="Times New Roman"/>
          <w:sz w:val="26"/>
          <w:szCs w:val="26"/>
        </w:rPr>
        <w:t>1. .......     (часть 1)</w:t>
      </w:r>
    </w:p>
    <w:p w:rsidR="007F5813" w:rsidRPr="007F5813" w:rsidRDefault="007F5813" w:rsidP="007F5813">
      <w:pPr>
        <w:pStyle w:val="ConsPlusNonformat"/>
        <w:tabs>
          <w:tab w:val="left" w:pos="567"/>
        </w:tabs>
        <w:ind w:firstLine="567"/>
        <w:jc w:val="both"/>
        <w:rPr>
          <w:rFonts w:ascii="Times New Roman" w:hAnsi="Times New Roman" w:cs="Times New Roman"/>
          <w:sz w:val="26"/>
          <w:szCs w:val="26"/>
        </w:rPr>
      </w:pPr>
      <w:r w:rsidRPr="007F5813">
        <w:rPr>
          <w:rFonts w:ascii="Times New Roman" w:hAnsi="Times New Roman" w:cs="Times New Roman"/>
          <w:sz w:val="26"/>
          <w:szCs w:val="26"/>
        </w:rPr>
        <w:t>2. .......     (часть 2)</w:t>
      </w:r>
    </w:p>
    <w:p w:rsidR="007F5813" w:rsidRPr="007F5813" w:rsidRDefault="007F5813" w:rsidP="007F5813">
      <w:pPr>
        <w:pStyle w:val="ConsPlusNonformat"/>
        <w:tabs>
          <w:tab w:val="left" w:pos="567"/>
        </w:tabs>
        <w:ind w:firstLine="567"/>
        <w:jc w:val="both"/>
        <w:rPr>
          <w:rFonts w:ascii="Times New Roman" w:hAnsi="Times New Roman" w:cs="Times New Roman"/>
          <w:sz w:val="26"/>
          <w:szCs w:val="26"/>
        </w:rPr>
      </w:pP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Обозначение статьи печатается с прописной буквы и абзацного отступа.</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Статья подразделяется на части.</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Части статьи обозначаются арабской цифрой с точкой.</w:t>
      </w:r>
    </w:p>
    <w:p w:rsidR="007F5813" w:rsidRPr="007F5813" w:rsidRDefault="007F5813" w:rsidP="007F5813">
      <w:pPr>
        <w:pStyle w:val="sher"/>
        <w:tabs>
          <w:tab w:val="left" w:pos="567"/>
        </w:tabs>
        <w:ind w:firstLine="567"/>
        <w:rPr>
          <w:rStyle w:val="a7"/>
          <w:rFonts w:ascii="Times New Roman" w:hAnsi="Times New Roman" w:cs="Times New Roman"/>
          <w:i w:val="0"/>
          <w:color w:val="auto"/>
          <w:sz w:val="26"/>
          <w:szCs w:val="26"/>
        </w:rPr>
      </w:pPr>
    </w:p>
    <w:p w:rsidR="007F5813" w:rsidRPr="007F5813" w:rsidRDefault="007F5813" w:rsidP="007F5813">
      <w:pPr>
        <w:pStyle w:val="sher"/>
        <w:tabs>
          <w:tab w:val="left" w:pos="567"/>
        </w:tabs>
        <w:ind w:firstLine="567"/>
        <w:rPr>
          <w:rFonts w:ascii="Times New Roman" w:hAnsi="Times New Roman" w:cs="Times New Roman"/>
          <w:color w:val="auto"/>
          <w:sz w:val="26"/>
          <w:szCs w:val="26"/>
        </w:rPr>
      </w:pPr>
      <w:r w:rsidRPr="007F5813">
        <w:rPr>
          <w:rStyle w:val="a7"/>
          <w:rFonts w:ascii="Times New Roman" w:hAnsi="Times New Roman" w:cs="Times New Roman"/>
          <w:i w:val="0"/>
          <w:color w:val="auto"/>
          <w:sz w:val="26"/>
          <w:szCs w:val="26"/>
        </w:rPr>
        <w:t xml:space="preserve">Пример: </w:t>
      </w:r>
    </w:p>
    <w:p w:rsidR="007F5813" w:rsidRPr="007F5813" w:rsidRDefault="007F5813" w:rsidP="007F5813">
      <w:pPr>
        <w:pStyle w:val="sher"/>
        <w:tabs>
          <w:tab w:val="left" w:pos="567"/>
        </w:tabs>
        <w:ind w:firstLine="567"/>
        <w:rPr>
          <w:rFonts w:ascii="Times New Roman" w:hAnsi="Times New Roman" w:cs="Times New Roman"/>
          <w:color w:val="auto"/>
          <w:sz w:val="26"/>
          <w:szCs w:val="26"/>
        </w:rPr>
      </w:pPr>
      <w:r w:rsidRPr="007F5813">
        <w:rPr>
          <w:rStyle w:val="a6"/>
          <w:rFonts w:ascii="Times New Roman" w:hAnsi="Times New Roman"/>
          <w:b w:val="0"/>
          <w:color w:val="auto"/>
          <w:sz w:val="26"/>
          <w:szCs w:val="26"/>
        </w:rPr>
        <w:t xml:space="preserve">Статья 33 </w:t>
      </w:r>
    </w:p>
    <w:p w:rsidR="007F5813" w:rsidRPr="007F5813" w:rsidRDefault="007F5813" w:rsidP="007F5813">
      <w:pPr>
        <w:pStyle w:val="sher"/>
        <w:tabs>
          <w:tab w:val="left" w:pos="567"/>
        </w:tabs>
        <w:ind w:firstLine="567"/>
        <w:rPr>
          <w:rFonts w:ascii="Times New Roman" w:hAnsi="Times New Roman" w:cs="Times New Roman"/>
          <w:color w:val="auto"/>
          <w:sz w:val="26"/>
          <w:szCs w:val="26"/>
        </w:rPr>
      </w:pPr>
      <w:r w:rsidRPr="007F5813">
        <w:rPr>
          <w:rFonts w:ascii="Times New Roman" w:hAnsi="Times New Roman" w:cs="Times New Roman"/>
          <w:color w:val="auto"/>
          <w:sz w:val="26"/>
          <w:szCs w:val="26"/>
        </w:rPr>
        <w:t xml:space="preserve">1. ……………….. . </w:t>
      </w:r>
      <w:r w:rsidRPr="007F5813">
        <w:rPr>
          <w:rStyle w:val="a7"/>
          <w:rFonts w:ascii="Times New Roman" w:hAnsi="Times New Roman" w:cs="Times New Roman"/>
          <w:bCs/>
          <w:i w:val="0"/>
          <w:color w:val="auto"/>
          <w:sz w:val="26"/>
          <w:szCs w:val="26"/>
        </w:rPr>
        <w:t>(часть 1)</w:t>
      </w:r>
    </w:p>
    <w:p w:rsidR="007F5813" w:rsidRPr="007F5813" w:rsidRDefault="007F5813" w:rsidP="007F5813">
      <w:pPr>
        <w:pStyle w:val="sher"/>
        <w:tabs>
          <w:tab w:val="left" w:pos="567"/>
        </w:tabs>
        <w:ind w:firstLine="567"/>
        <w:rPr>
          <w:rFonts w:ascii="Times New Roman" w:hAnsi="Times New Roman" w:cs="Times New Roman"/>
          <w:color w:val="auto"/>
          <w:sz w:val="26"/>
          <w:szCs w:val="26"/>
        </w:rPr>
      </w:pPr>
      <w:r w:rsidRPr="007F5813">
        <w:rPr>
          <w:rFonts w:ascii="Times New Roman" w:hAnsi="Times New Roman" w:cs="Times New Roman"/>
          <w:color w:val="auto"/>
          <w:sz w:val="26"/>
          <w:szCs w:val="26"/>
        </w:rPr>
        <w:t xml:space="preserve">2. ……………….. . </w:t>
      </w:r>
      <w:r w:rsidRPr="007F5813">
        <w:rPr>
          <w:rStyle w:val="a7"/>
          <w:rFonts w:ascii="Times New Roman" w:hAnsi="Times New Roman" w:cs="Times New Roman"/>
          <w:bCs/>
          <w:i w:val="0"/>
          <w:color w:val="auto"/>
          <w:sz w:val="26"/>
          <w:szCs w:val="26"/>
        </w:rPr>
        <w:t>(часть 2)</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Части статей подразделяются на пункты, обозначаемые арабскими цифрами с закрывающей круглой скобкой.</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Пункты подразделяются на подпункты, обозначаемые строчными буквами русского алфавита с закрывающей круглой скобкой.</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 xml:space="preserve">Пункты и подпункты статьи могут подразделяться на абзацы (не более пяти). </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Деление частей в статье либо частей в разных статьях одного проекта муниципального правового акта и на пункты, и на абзацы, которые в тексте частей будут следовать после двоеточия, не допускается.</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 xml:space="preserve">Деление пунктов в частях статьи либо в разных статьях одного проекта </w:t>
      </w:r>
      <w:r w:rsidRPr="007F5813">
        <w:rPr>
          <w:rFonts w:ascii="Times New Roman" w:hAnsi="Times New Roman" w:cs="Times New Roman"/>
          <w:sz w:val="26"/>
          <w:szCs w:val="26"/>
        </w:rPr>
        <w:lastRenderedPageBreak/>
        <w:t>муниципального правового акта и на подпункты, и на абзацы, которые в тексте пункта будут следовать после двоеточия, не допускается.</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7. Проекты МНПА о внесении изменений в правовые акты, а также проекты муниципальных правовых актов, содержащие перечни правовых актов, признаваемых утратившими силу, имеют особую структуру статьи. Такие проекты МНПА:</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делятся на пункты, нумеруемые арабскими цифрами с закрывающей круглой скобкой, или на абзацы, не имеющие обозначений.</w:t>
      </w:r>
    </w:p>
    <w:p w:rsidR="007F5813" w:rsidRPr="007F5813" w:rsidRDefault="007F5813" w:rsidP="007F5813">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7F5813">
        <w:rPr>
          <w:rFonts w:ascii="Times New Roman" w:hAnsi="Times New Roman" w:cs="Times New Roman"/>
          <w:sz w:val="26"/>
          <w:szCs w:val="26"/>
        </w:rPr>
        <w:t>Пункты могут делиться на подпункты, обозначаемые строчными буквами русского алфавита с закрывающей круглой скобкой.</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Внести в Решение Совета депутатов МО «Чепошское сельское поселение». "Об ..........." следующие изменения:</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1)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пункт 1)</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2)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пункт 2)</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3)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пункт 3)</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а)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подпункт "а" пункта 3)</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б)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подпункт "б" пункта 3)</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4) ........                       (пункт 4)</w:t>
      </w:r>
    </w:p>
    <w:p w:rsidR="007F5813" w:rsidRPr="007F5813" w:rsidRDefault="007F5813" w:rsidP="007F5813">
      <w:pPr>
        <w:widowControl w:val="0"/>
        <w:autoSpaceDE w:val="0"/>
        <w:autoSpaceDN w:val="0"/>
        <w:adjustRightInd w:val="0"/>
        <w:spacing w:after="0" w:line="240" w:lineRule="auto"/>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или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Внести в Решение Совета депутатов МО «Чепошское сельское </w:t>
      </w:r>
      <w:proofErr w:type="gramStart"/>
      <w:r w:rsidRPr="007F5813">
        <w:rPr>
          <w:rFonts w:ascii="Times New Roman" w:hAnsi="Times New Roman" w:cs="Times New Roman"/>
          <w:sz w:val="26"/>
          <w:szCs w:val="26"/>
        </w:rPr>
        <w:t>поселение»  "</w:t>
      </w:r>
      <w:proofErr w:type="gramEnd"/>
      <w:r w:rsidRPr="007F5813">
        <w:rPr>
          <w:rFonts w:ascii="Times New Roman" w:hAnsi="Times New Roman" w:cs="Times New Roman"/>
          <w:sz w:val="26"/>
          <w:szCs w:val="26"/>
        </w:rPr>
        <w:t>Об ..........." следующие изменения:</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абзац второй)</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абзац третий)</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абзац четвертый)</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                       (абзац пятый)</w:t>
      </w:r>
    </w:p>
    <w:p w:rsidR="007F5813" w:rsidRPr="007F5813" w:rsidRDefault="007F5813" w:rsidP="007F5813">
      <w:pPr>
        <w:widowControl w:val="0"/>
        <w:autoSpaceDE w:val="0"/>
        <w:autoSpaceDN w:val="0"/>
        <w:adjustRightInd w:val="0"/>
        <w:spacing w:after="0" w:line="240" w:lineRule="auto"/>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или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Признать утратившими силу:</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1)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пункт 1)</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2)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пункт 2)</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3)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пункт 3)</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4)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пункт 4)</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5)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пункт 5)</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6) .........                    (пункт 6)</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или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Признать утратившими силу:</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абзац второй)</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абзац третий)</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                      (абзац четвертый)</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8. Нумерация статей, глав, разделов и других структурных единиц проекта муниципального правового акта должна быть сквозной. Недопустима, например, отдельная нумерация статей каждой главы или отдельная нумерация глав каждого раздела.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Недопустимо изменять нумерацию частей, разделов, глав, статей МНПА при внесении в него изменений и признании утратившими силу структурных единиц </w:t>
      </w:r>
      <w:r w:rsidRPr="007F5813">
        <w:rPr>
          <w:rFonts w:ascii="Times New Roman" w:hAnsi="Times New Roman" w:cs="Times New Roman"/>
          <w:sz w:val="26"/>
          <w:szCs w:val="26"/>
        </w:rPr>
        <w:lastRenderedPageBreak/>
        <w:t>правового акта.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Внести в решение Совета депутатов МО «Чепошское сельское поселение» от ...№ ... "Об ..........." следующие изменения: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 дополнить статьей 15.1 следующего содержания: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"Статья 15.1.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2.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2) в статье 16:</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часть 2 дополнить пунктом 2.1 следующего содержания: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"2.1)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пункт 3 части 4 дополнить подпунктом "б.2" следующего содержания: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"б.2)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12. Целесообразно избегать включения в проект МНПА примечаний к статьям, главам, разделам, частям или проекту муниципального правового акта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13.</w:t>
      </w:r>
      <w:r w:rsidRPr="007F5813">
        <w:rPr>
          <w:rFonts w:ascii="Times New Roman" w:hAnsi="Times New Roman" w:cs="Times New Roman"/>
          <w:b/>
          <w:sz w:val="26"/>
          <w:szCs w:val="26"/>
        </w:rPr>
        <w:t xml:space="preserve"> </w:t>
      </w:r>
      <w:r w:rsidRPr="007F5813">
        <w:rPr>
          <w:rFonts w:ascii="Times New Roman" w:hAnsi="Times New Roman" w:cs="Times New Roman"/>
          <w:sz w:val="26"/>
          <w:szCs w:val="26"/>
        </w:rPr>
        <w:t>Проекты МНПА могут иметь приложения, в которых помещаются положения, перечни, таблицы, графики, тарифы, карты, образцы бланков, документов, схем и т.д.</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Если к проекту МНПА имеется несколько приложений, то они нумеруются арабскими цифрами без указания знака №. При ссылках на приложения в тексте проекта МНПА знак № также не указывается.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Обозначение приложения располагается в правом верхнем углу страницы после текста проекта МНПА без указания на регистрационный номер и дату подписания законодательного акта.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Примеры:</w:t>
      </w:r>
    </w:p>
    <w:p w:rsidR="007F5813" w:rsidRPr="007F5813" w:rsidRDefault="007F5813" w:rsidP="007F5813">
      <w:pPr>
        <w:widowControl w:val="0"/>
        <w:autoSpaceDE w:val="0"/>
        <w:autoSpaceDN w:val="0"/>
        <w:adjustRightInd w:val="0"/>
        <w:spacing w:after="0" w:line="240" w:lineRule="auto"/>
        <w:jc w:val="right"/>
        <w:rPr>
          <w:rFonts w:ascii="Times New Roman" w:hAnsi="Times New Roman" w:cs="Times New Roman"/>
          <w:sz w:val="26"/>
          <w:szCs w:val="26"/>
        </w:rPr>
      </w:pPr>
      <w:r w:rsidRPr="007F5813">
        <w:rPr>
          <w:rFonts w:ascii="Times New Roman" w:hAnsi="Times New Roman" w:cs="Times New Roman"/>
          <w:sz w:val="26"/>
          <w:szCs w:val="26"/>
        </w:rPr>
        <w:t>Приложение</w:t>
      </w:r>
    </w:p>
    <w:p w:rsidR="007F5813" w:rsidRPr="007F5813" w:rsidRDefault="007F5813" w:rsidP="007F5813">
      <w:pPr>
        <w:widowControl w:val="0"/>
        <w:autoSpaceDE w:val="0"/>
        <w:autoSpaceDN w:val="0"/>
        <w:adjustRightInd w:val="0"/>
        <w:spacing w:after="0" w:line="240" w:lineRule="auto"/>
        <w:jc w:val="right"/>
        <w:rPr>
          <w:rFonts w:ascii="Times New Roman" w:hAnsi="Times New Roman" w:cs="Times New Roman"/>
          <w:sz w:val="26"/>
          <w:szCs w:val="26"/>
        </w:rPr>
      </w:pPr>
      <w:proofErr w:type="gramStart"/>
      <w:r w:rsidRPr="007F5813">
        <w:rPr>
          <w:rFonts w:ascii="Times New Roman" w:hAnsi="Times New Roman" w:cs="Times New Roman"/>
          <w:sz w:val="26"/>
          <w:szCs w:val="26"/>
        </w:rPr>
        <w:t>к  Решению</w:t>
      </w:r>
      <w:proofErr w:type="gramEnd"/>
      <w:r w:rsidRPr="007F5813">
        <w:rPr>
          <w:rFonts w:ascii="Times New Roman" w:hAnsi="Times New Roman" w:cs="Times New Roman"/>
          <w:sz w:val="26"/>
          <w:szCs w:val="26"/>
        </w:rPr>
        <w:t xml:space="preserve"> Совета депутатов "Об ....."</w:t>
      </w:r>
    </w:p>
    <w:p w:rsidR="007F5813" w:rsidRPr="007F5813" w:rsidRDefault="007F5813" w:rsidP="007F5813">
      <w:pPr>
        <w:widowControl w:val="0"/>
        <w:autoSpaceDE w:val="0"/>
        <w:autoSpaceDN w:val="0"/>
        <w:adjustRightInd w:val="0"/>
        <w:spacing w:after="0" w:line="240" w:lineRule="auto"/>
        <w:jc w:val="right"/>
        <w:rPr>
          <w:rFonts w:ascii="Times New Roman" w:hAnsi="Times New Roman" w:cs="Times New Roman"/>
          <w:sz w:val="26"/>
          <w:szCs w:val="26"/>
        </w:rPr>
      </w:pPr>
      <w:r w:rsidRPr="007F5813">
        <w:rPr>
          <w:rFonts w:ascii="Times New Roman" w:hAnsi="Times New Roman" w:cs="Times New Roman"/>
          <w:sz w:val="26"/>
          <w:szCs w:val="26"/>
        </w:rPr>
        <w:t>от ____________ № _____</w:t>
      </w:r>
    </w:p>
    <w:p w:rsidR="007F5813" w:rsidRPr="007F5813" w:rsidRDefault="007F5813" w:rsidP="007F5813">
      <w:pPr>
        <w:widowControl w:val="0"/>
        <w:autoSpaceDE w:val="0"/>
        <w:autoSpaceDN w:val="0"/>
        <w:adjustRightInd w:val="0"/>
        <w:spacing w:after="0" w:line="240" w:lineRule="auto"/>
        <w:jc w:val="right"/>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или</w:t>
      </w:r>
    </w:p>
    <w:p w:rsidR="007F5813" w:rsidRPr="007F5813" w:rsidRDefault="007F5813" w:rsidP="007F5813">
      <w:pPr>
        <w:widowControl w:val="0"/>
        <w:autoSpaceDE w:val="0"/>
        <w:autoSpaceDN w:val="0"/>
        <w:adjustRightInd w:val="0"/>
        <w:spacing w:after="0" w:line="240" w:lineRule="auto"/>
        <w:jc w:val="right"/>
        <w:rPr>
          <w:rFonts w:ascii="Times New Roman" w:hAnsi="Times New Roman" w:cs="Times New Roman"/>
          <w:sz w:val="26"/>
          <w:szCs w:val="26"/>
        </w:rPr>
      </w:pPr>
      <w:r w:rsidRPr="007F5813">
        <w:rPr>
          <w:rFonts w:ascii="Times New Roman" w:hAnsi="Times New Roman" w:cs="Times New Roman"/>
          <w:sz w:val="26"/>
          <w:szCs w:val="26"/>
        </w:rPr>
        <w:t>Приложение 2</w:t>
      </w:r>
    </w:p>
    <w:p w:rsidR="007F5813" w:rsidRPr="007F5813" w:rsidRDefault="007F5813" w:rsidP="007F5813">
      <w:pPr>
        <w:widowControl w:val="0"/>
        <w:autoSpaceDE w:val="0"/>
        <w:autoSpaceDN w:val="0"/>
        <w:adjustRightInd w:val="0"/>
        <w:spacing w:after="0" w:line="240" w:lineRule="auto"/>
        <w:jc w:val="right"/>
        <w:rPr>
          <w:rFonts w:ascii="Times New Roman" w:hAnsi="Times New Roman" w:cs="Times New Roman"/>
          <w:sz w:val="26"/>
          <w:szCs w:val="26"/>
        </w:rPr>
      </w:pPr>
      <w:r w:rsidRPr="007F5813">
        <w:rPr>
          <w:rFonts w:ascii="Times New Roman" w:hAnsi="Times New Roman" w:cs="Times New Roman"/>
          <w:sz w:val="26"/>
          <w:szCs w:val="26"/>
        </w:rPr>
        <w:lastRenderedPageBreak/>
        <w:t>к Решению Совета депутатов "Об</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w:t>
      </w:r>
    </w:p>
    <w:p w:rsidR="007F5813" w:rsidRPr="007F5813" w:rsidRDefault="007F5813" w:rsidP="007F5813">
      <w:pPr>
        <w:widowControl w:val="0"/>
        <w:autoSpaceDE w:val="0"/>
        <w:autoSpaceDN w:val="0"/>
        <w:adjustRightInd w:val="0"/>
        <w:spacing w:after="0" w:line="240" w:lineRule="auto"/>
        <w:jc w:val="right"/>
        <w:rPr>
          <w:rFonts w:ascii="Times New Roman" w:hAnsi="Times New Roman" w:cs="Times New Roman"/>
          <w:sz w:val="26"/>
          <w:szCs w:val="26"/>
        </w:rPr>
      </w:pPr>
      <w:r w:rsidRPr="007F5813">
        <w:rPr>
          <w:rFonts w:ascii="Times New Roman" w:hAnsi="Times New Roman" w:cs="Times New Roman"/>
          <w:sz w:val="26"/>
          <w:szCs w:val="26"/>
        </w:rPr>
        <w:t>от ____________ № _____</w:t>
      </w:r>
    </w:p>
    <w:p w:rsidR="007F5813" w:rsidRPr="007F5813" w:rsidRDefault="007F5813" w:rsidP="007F5813">
      <w:pPr>
        <w:widowControl w:val="0"/>
        <w:autoSpaceDE w:val="0"/>
        <w:autoSpaceDN w:val="0"/>
        <w:adjustRightInd w:val="0"/>
        <w:spacing w:after="0" w:line="240" w:lineRule="auto"/>
        <w:jc w:val="right"/>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Наименование приложения располагается по центру страницы.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center"/>
        <w:outlineLvl w:val="0"/>
        <w:rPr>
          <w:rFonts w:ascii="Times New Roman" w:hAnsi="Times New Roman" w:cs="Times New Roman"/>
          <w:b/>
          <w:sz w:val="26"/>
          <w:szCs w:val="26"/>
        </w:rPr>
      </w:pPr>
      <w:bookmarkStart w:id="1" w:name="Par327"/>
      <w:bookmarkEnd w:id="1"/>
      <w:r w:rsidRPr="007F5813">
        <w:rPr>
          <w:rFonts w:ascii="Times New Roman" w:hAnsi="Times New Roman" w:cs="Times New Roman"/>
          <w:b/>
          <w:sz w:val="26"/>
          <w:szCs w:val="26"/>
        </w:rPr>
        <w:t>Статья 2. Порядок употребления ссылок</w:t>
      </w:r>
    </w:p>
    <w:p w:rsidR="007F5813" w:rsidRPr="007F5813" w:rsidRDefault="007F5813" w:rsidP="007F5813">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w:t>
      </w:r>
      <w:r w:rsidRPr="007F5813">
        <w:rPr>
          <w:rFonts w:ascii="Times New Roman" w:hAnsi="Times New Roman" w:cs="Times New Roman"/>
          <w:b/>
          <w:sz w:val="26"/>
          <w:szCs w:val="26"/>
        </w:rPr>
        <w:t xml:space="preserve"> </w:t>
      </w:r>
      <w:r w:rsidRPr="007F5813">
        <w:rPr>
          <w:rFonts w:ascii="Times New Roman" w:hAnsi="Times New Roman" w:cs="Times New Roman"/>
          <w:sz w:val="26"/>
          <w:szCs w:val="26"/>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2. Ссылки можно делать только на вступившие в силу (введенные в действие) правовые акты. Ссылки на утратившие силу </w:t>
      </w:r>
      <w:bookmarkStart w:id="2" w:name="_GoBack"/>
      <w:bookmarkEnd w:id="2"/>
      <w:r w:rsidRPr="007F5813">
        <w:rPr>
          <w:rFonts w:ascii="Times New Roman" w:hAnsi="Times New Roman" w:cs="Times New Roman"/>
          <w:sz w:val="26"/>
          <w:szCs w:val="26"/>
        </w:rPr>
        <w:t>правовые акты</w:t>
      </w:r>
      <w:r w:rsidRPr="007F5813">
        <w:rPr>
          <w:rFonts w:ascii="Times New Roman" w:hAnsi="Times New Roman" w:cs="Times New Roman"/>
          <w:sz w:val="26"/>
          <w:szCs w:val="26"/>
        </w:rPr>
        <w:t xml:space="preserve"> и проекты МНПА недопустимы.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3. При необходимости сделать ссылку в проекте муниципального правового акта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 отсутствии номера правового акта указываются его вид, дата подписания и наименование правового акта.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Вид конкретного правового акта указывается с прописной буквы.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4. При неоднократных ссылках на один и тот же правовой акт при первом его упоминании применяется следующая форма: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 соответствии с Решением Совета депутатов от............. года № ......... "Об утверждении структуры администрации" (далее - Решение "Об утверждении структуры администрации").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5. Ссылки на Конституцию Российской Федерации оформляются следующим образом:</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 соответствии с частью 1 статьи 5 Конституции Российской Федерации.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6. При ссылке на кодекс Российской Федерации дата подписания и регистрационный номер кодекса не указываются.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регулируются Трудовым кодексом Российской Федерации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 соответствии с частью второй Гражданского кодекса Российской Федерации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7. При ссылках на конкретную статью кодекса, состоящего из нескольких частей, номер части кодекса не указывается.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 порядке, установленном статьей 20 Налогового кодекса Российской Федерации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 соответствии со статьей 924 Гражданского кодекса Российской Федерации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8.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 соответствии с пунктом 4 части 2 статьи 10 Федерального закона от ... № ...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подпункт "а" пункта 2 части 1 статьи 5</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подпункт "в" пункта 1 части 2 статьи 5</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глава 5</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разделы III и IV</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10. Обозначения абзацев при ссылках на них указываются словами.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абзац второй части 1 статьи 1</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 соответствии с абзацем первым части 1 статьи 1</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 этом первым считается тот абзац, с которого начинается структурная единица, в составе которой он находится.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Статья 33. Контрольно-счетный орган</w:t>
      </w:r>
    </w:p>
    <w:p w:rsidR="007F5813" w:rsidRPr="007F5813" w:rsidRDefault="007F5813" w:rsidP="007F5813">
      <w:pPr>
        <w:pStyle w:val="ConsPlusNonformat"/>
        <w:jc w:val="both"/>
        <w:rPr>
          <w:rFonts w:ascii="Times New Roman" w:hAnsi="Times New Roman" w:cs="Times New Roman"/>
          <w:sz w:val="26"/>
          <w:szCs w:val="26"/>
        </w:rPr>
      </w:pP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1.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абзац первый части 1)</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абзац второй части 1)</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    </w:t>
      </w:r>
      <w:proofErr w:type="gramStart"/>
      <w:r w:rsidRPr="007F5813">
        <w:rPr>
          <w:rFonts w:ascii="Times New Roman" w:hAnsi="Times New Roman" w:cs="Times New Roman"/>
          <w:sz w:val="26"/>
          <w:szCs w:val="26"/>
        </w:rPr>
        <w:t xml:space="preserve">   (</w:t>
      </w:r>
      <w:proofErr w:type="gramEnd"/>
      <w:r w:rsidRPr="007F5813">
        <w:rPr>
          <w:rFonts w:ascii="Times New Roman" w:hAnsi="Times New Roman" w:cs="Times New Roman"/>
          <w:sz w:val="26"/>
          <w:szCs w:val="26"/>
        </w:rPr>
        <w:t>абзац третий части 1)</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       (абзац четвертый части 1)</w:t>
      </w:r>
    </w:p>
    <w:p w:rsidR="007F5813" w:rsidRPr="007F5813" w:rsidRDefault="007F5813" w:rsidP="007F5813">
      <w:pPr>
        <w:pStyle w:val="ConsPlusNonformat"/>
        <w:jc w:val="both"/>
        <w:rPr>
          <w:rFonts w:ascii="Times New Roman" w:hAnsi="Times New Roman" w:cs="Times New Roman"/>
          <w:sz w:val="26"/>
          <w:szCs w:val="26"/>
        </w:rPr>
      </w:pPr>
      <w:r w:rsidRPr="007F5813">
        <w:rPr>
          <w:rFonts w:ascii="Times New Roman" w:hAnsi="Times New Roman" w:cs="Times New Roman"/>
          <w:sz w:val="26"/>
          <w:szCs w:val="26"/>
        </w:rPr>
        <w:t xml:space="preserve">    2. .........   (часть 2).</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11. Ссылки на структурные единицы одного и того же правового акта оформляются следующим образом:</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содержащиеся в главе 3 настоящего Положения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 связи с положениями настоящей главы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 соответствии с частью 3.2 статьи 5 настоящего Порядка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 соответствии с пунктом 1 части 1 настоящей статьи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содержащиеся в параграфе 2 настоящей главы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12. Ссылки в </w:t>
      </w:r>
      <w:proofErr w:type="gramStart"/>
      <w:r w:rsidRPr="007F5813">
        <w:rPr>
          <w:rFonts w:ascii="Times New Roman" w:hAnsi="Times New Roman" w:cs="Times New Roman"/>
          <w:sz w:val="26"/>
          <w:szCs w:val="26"/>
        </w:rPr>
        <w:t>правовых  актах</w:t>
      </w:r>
      <w:proofErr w:type="gramEnd"/>
      <w:r w:rsidRPr="007F5813">
        <w:rPr>
          <w:rFonts w:ascii="Times New Roman" w:hAnsi="Times New Roman" w:cs="Times New Roman"/>
          <w:sz w:val="26"/>
          <w:szCs w:val="26"/>
        </w:rPr>
        <w:t xml:space="preserve">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13. В тексте проекта МНПА недопустимы ссылки на нормативные предписания других </w:t>
      </w:r>
      <w:proofErr w:type="gramStart"/>
      <w:r w:rsidRPr="007F5813">
        <w:rPr>
          <w:rFonts w:ascii="Times New Roman" w:hAnsi="Times New Roman" w:cs="Times New Roman"/>
          <w:sz w:val="26"/>
          <w:szCs w:val="26"/>
        </w:rPr>
        <w:t>правовых  актов</w:t>
      </w:r>
      <w:proofErr w:type="gramEnd"/>
      <w:r w:rsidRPr="007F5813">
        <w:rPr>
          <w:rFonts w:ascii="Times New Roman" w:hAnsi="Times New Roman" w:cs="Times New Roman"/>
          <w:sz w:val="26"/>
          <w:szCs w:val="26"/>
        </w:rPr>
        <w:t>, которые, в свою очередь, являются отсылочными.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center"/>
        <w:outlineLvl w:val="0"/>
        <w:rPr>
          <w:rFonts w:ascii="Times New Roman" w:hAnsi="Times New Roman" w:cs="Times New Roman"/>
          <w:b/>
          <w:sz w:val="26"/>
          <w:szCs w:val="26"/>
        </w:rPr>
      </w:pPr>
      <w:bookmarkStart w:id="3" w:name="Par512"/>
      <w:bookmarkEnd w:id="3"/>
      <w:r w:rsidRPr="007F5813">
        <w:rPr>
          <w:rFonts w:ascii="Times New Roman" w:hAnsi="Times New Roman" w:cs="Times New Roman"/>
          <w:b/>
          <w:sz w:val="26"/>
          <w:szCs w:val="26"/>
        </w:rPr>
        <w:t>Статья 3. Внесение изменений в правовые акты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 В соответствии с вновь принятыми федеральными конституционными законами, федеральными законами, областными законами, новыми редакциями Устава сельского поселения, изменениями действующей редакции Устава сельского поселения, устранения множественности правовых норм, регулирующих одни и те же вопросы, готовятся предложения о приведении действующих МНПА в соответствие с вновь принимаемыми законодательными актами путем внесения соответствующих изменений.</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2. Внесением изменений считается: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замена слов, цифр;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исключение слов, цифр, предложений;</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исключение структурных единиц не вступившего в силу правового акта;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новая редакция структурной единицы правового акта;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дополнение структурной единицы статьи правового акта новыми словами, цифрами или предложениями;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дополнение структурными единицами правового акта;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приостановление действия правового акта или его структурных единиц;</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продление действия правового акта или его структурных единиц.</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3. Независимо от конкретного содержания проекта МНПА, наименование правового акта всегда содержит слово "изменение" в соответствующем числе и оформляется следующим образом:</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rPr>
          <w:rFonts w:ascii="Times New Roman" w:hAnsi="Times New Roman" w:cs="Times New Roman"/>
          <w:sz w:val="26"/>
          <w:szCs w:val="26"/>
        </w:rPr>
      </w:pPr>
      <w:r w:rsidRPr="007F5813">
        <w:rPr>
          <w:rFonts w:ascii="Times New Roman" w:hAnsi="Times New Roman" w:cs="Times New Roman"/>
          <w:sz w:val="26"/>
          <w:szCs w:val="26"/>
        </w:rPr>
        <w:t>О внесении изменений в решение Совета депутатов МО «Чепошское сельское поселение»</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4. Изменения всегда вносятся только в основной правовой акт. Вносить изменения в основной правовой акт путем внесения изменений в изменяющий его </w:t>
      </w:r>
      <w:proofErr w:type="gramStart"/>
      <w:r w:rsidRPr="007F5813">
        <w:rPr>
          <w:rFonts w:ascii="Times New Roman" w:hAnsi="Times New Roman" w:cs="Times New Roman"/>
          <w:sz w:val="26"/>
          <w:szCs w:val="26"/>
        </w:rPr>
        <w:t>правовой  акт</w:t>
      </w:r>
      <w:proofErr w:type="gramEnd"/>
      <w:r w:rsidRPr="007F5813">
        <w:rPr>
          <w:rFonts w:ascii="Times New Roman" w:hAnsi="Times New Roman" w:cs="Times New Roman"/>
          <w:sz w:val="26"/>
          <w:szCs w:val="26"/>
        </w:rPr>
        <w:t xml:space="preserve"> недопустимо.</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5. Внесение в основной правовой акт правовых норм временного характера не допускается.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7.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Часть 1 статьи 7 Устава МО «Чепошское сельское поселение» дополнить предложением следующего содержания: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или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в подпункте "в" пункта 2 части 1 статьи 7 слова "..." заменить словами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8. При внесении дополнений в статью, часть статьи, пункт, подпункт, абзац </w:t>
      </w:r>
      <w:r w:rsidRPr="007F5813">
        <w:rPr>
          <w:rFonts w:ascii="Times New Roman" w:hAnsi="Times New Roman" w:cs="Times New Roman"/>
          <w:sz w:val="26"/>
          <w:szCs w:val="26"/>
        </w:rPr>
        <w:lastRenderedPageBreak/>
        <w:t>указываются слова, после которых это дополнение должно находиться.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статью 1 после слов "..." дополнить словами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9. 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пункт 1 статьи 1 дополнить словами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10.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статью 2 дополнить частью 3 следующего содержания: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"3.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часть 5 статьи 6 дополнить пунктом 4 следующего содержания: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"4.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пункт 3 части 3 статьи 7 дополнить подпунктом 5 следующего содержания: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"5.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МНПА).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11. В целях сохранения структуры статьи: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 дополнение абзацами может производиться только в конец соответствующей структурной единицы;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12. Структурная единица правового акта излагается в новой редакции в случаях, если: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необходимо внести существенные изменения в данную структурную единицу;</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неоднократно вносились изменения в текст структурной единицы правового акта.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13. При необходимости изложить одну структурную единицу правового акта в новой редакции применяется следующая формулировка: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Статью 16 Устава МО «Чепошское сельское поселение» изложить ее в следующей редакции:</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"Статья 16.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lastRenderedPageBreak/>
        <w:t>........................".</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14. При необходимости заменить цифровые обозначения употребляется термин "цифры", а не "числа".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цифры "12, 14, 125" заменить цифрами "13, 15, 126"</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18. При необходимости заменить слова и цифры употребляется термин "слова".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слова "в 50 раз" заменить словами "в 100 раз"</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center"/>
        <w:outlineLvl w:val="0"/>
        <w:rPr>
          <w:rFonts w:ascii="Times New Roman" w:hAnsi="Times New Roman" w:cs="Times New Roman"/>
          <w:b/>
          <w:sz w:val="26"/>
          <w:szCs w:val="26"/>
        </w:rPr>
      </w:pPr>
      <w:bookmarkStart w:id="4" w:name="Par726"/>
      <w:bookmarkEnd w:id="4"/>
      <w:r w:rsidRPr="007F5813">
        <w:rPr>
          <w:rFonts w:ascii="Times New Roman" w:hAnsi="Times New Roman" w:cs="Times New Roman"/>
          <w:b/>
          <w:sz w:val="26"/>
          <w:szCs w:val="26"/>
        </w:rPr>
        <w:t>Статья 4. Перечень правовых актов, подлежащих признанию утратившими силу</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 1. В соответствии с вновь принятыми федеральными конституционными законами, федеральными законами, областными законами, новыми редакциями Устава сельского поселения, изменениями действующей редакции Устава сельского поселения, устранения множественности правовых норм, регулирующих одни и те же вопросы, готовятся предложения о признании правовых актов (их структурных единиц) утратившими силу.</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2. В перечень </w:t>
      </w:r>
      <w:proofErr w:type="gramStart"/>
      <w:r w:rsidRPr="007F5813">
        <w:rPr>
          <w:rFonts w:ascii="Times New Roman" w:hAnsi="Times New Roman" w:cs="Times New Roman"/>
          <w:sz w:val="26"/>
          <w:szCs w:val="26"/>
        </w:rPr>
        <w:t>правовых  актов</w:t>
      </w:r>
      <w:proofErr w:type="gramEnd"/>
      <w:r w:rsidRPr="007F5813">
        <w:rPr>
          <w:rFonts w:ascii="Times New Roman" w:hAnsi="Times New Roman" w:cs="Times New Roman"/>
          <w:sz w:val="26"/>
          <w:szCs w:val="26"/>
        </w:rPr>
        <w:t>, подлежащих признанию утратившими силу, включаются: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 правовые акты, подлежащие признанию утратившими силу полностью. При этом отдельными позициями указывается как сам правовой акт, так и все </w:t>
      </w:r>
      <w:proofErr w:type="gramStart"/>
      <w:r w:rsidRPr="007F5813">
        <w:rPr>
          <w:rFonts w:ascii="Times New Roman" w:hAnsi="Times New Roman" w:cs="Times New Roman"/>
          <w:sz w:val="26"/>
          <w:szCs w:val="26"/>
        </w:rPr>
        <w:t>правовые  акты</w:t>
      </w:r>
      <w:proofErr w:type="gramEnd"/>
      <w:r w:rsidRPr="007F5813">
        <w:rPr>
          <w:rFonts w:ascii="Times New Roman" w:hAnsi="Times New Roman" w:cs="Times New Roman"/>
          <w:sz w:val="26"/>
          <w:szCs w:val="26"/>
        </w:rPr>
        <w:t>, которыми в текст основного правового акта ранее вносились изменения.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в том числе абзацы). При этом отдельными позициями указывается как сама структурная единица </w:t>
      </w:r>
      <w:proofErr w:type="gramStart"/>
      <w:r w:rsidRPr="007F5813">
        <w:rPr>
          <w:rFonts w:ascii="Times New Roman" w:hAnsi="Times New Roman" w:cs="Times New Roman"/>
          <w:sz w:val="26"/>
          <w:szCs w:val="26"/>
        </w:rPr>
        <w:t>правового  акта</w:t>
      </w:r>
      <w:proofErr w:type="gramEnd"/>
      <w:r w:rsidRPr="007F5813">
        <w:rPr>
          <w:rFonts w:ascii="Times New Roman" w:hAnsi="Times New Roman" w:cs="Times New Roman"/>
          <w:sz w:val="26"/>
          <w:szCs w:val="26"/>
        </w:rPr>
        <w:t>, так и все правовые акты, которыми в текст данной структурной единицы ранее вносились изменения.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3. Перечень правовых актов, подлежащих признанию утратившими силу, может быть самостоятельной статьей в проекте МНПА, устанавливающем новое правовое регулирование, может быть самостоятельной статьей или статьями в проекте муниципального правового акта о внесении изменений в правовые акты и признании утратившими силу некоторых правовых актов, а также может быть самостоятельным проектом муниципального правового акта.</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4. 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5. 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 xml:space="preserve">6. При необходимости установить в одном перечне </w:t>
      </w:r>
      <w:proofErr w:type="gramStart"/>
      <w:r w:rsidRPr="007F5813">
        <w:rPr>
          <w:rFonts w:ascii="Times New Roman" w:hAnsi="Times New Roman" w:cs="Times New Roman"/>
          <w:sz w:val="26"/>
          <w:szCs w:val="26"/>
        </w:rPr>
        <w:t>правовых  актов</w:t>
      </w:r>
      <w:proofErr w:type="gramEnd"/>
      <w:r w:rsidRPr="007F5813">
        <w:rPr>
          <w:rFonts w:ascii="Times New Roman" w:hAnsi="Times New Roman" w:cs="Times New Roman"/>
          <w:sz w:val="26"/>
          <w:szCs w:val="26"/>
        </w:rPr>
        <w:t xml:space="preserve">, подлежащих признанию утратившими силу, разные даты, с которых правовые акты признаются утратившими силу, перечень подразделяется на структурные </w:t>
      </w:r>
      <w:r w:rsidRPr="007F5813">
        <w:rPr>
          <w:rFonts w:ascii="Times New Roman" w:hAnsi="Times New Roman" w:cs="Times New Roman"/>
          <w:sz w:val="26"/>
          <w:szCs w:val="26"/>
        </w:rPr>
        <w:lastRenderedPageBreak/>
        <w:t>единицы, формируемые в соответствии с соответствующей датой (сроком) утраты силы.</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эту статью или структурную единицу.</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8.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Пример:</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Признать утратившим силу пункт 2 приложения, утвержденного Решением Совета депутатов МО «Чепошское сельское поселение» от ... N ... "Об ...".</w:t>
      </w:r>
    </w:p>
    <w:p w:rsidR="007F5813" w:rsidRPr="007F5813" w:rsidRDefault="007F5813" w:rsidP="007F58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F5813">
        <w:rPr>
          <w:rFonts w:ascii="Times New Roman" w:hAnsi="Times New Roman" w:cs="Times New Roman"/>
          <w:sz w:val="26"/>
          <w:szCs w:val="26"/>
        </w:rPr>
        <w:t>11. Если правовой акт еще не вступил в силу, а необходимость в нем отпала, применяется термин "отменить".</w:t>
      </w:r>
    </w:p>
    <w:p w:rsidR="007F5813" w:rsidRPr="007F5813" w:rsidRDefault="007F5813" w:rsidP="007F5813">
      <w:pPr>
        <w:spacing w:after="0" w:line="240" w:lineRule="auto"/>
        <w:rPr>
          <w:rFonts w:ascii="Times New Roman" w:hAnsi="Times New Roman" w:cs="Times New Roman"/>
          <w:sz w:val="26"/>
          <w:szCs w:val="26"/>
        </w:rPr>
      </w:pPr>
    </w:p>
    <w:p w:rsidR="007F5813" w:rsidRPr="007F5813" w:rsidRDefault="007F5813" w:rsidP="007F5813">
      <w:pPr>
        <w:shd w:val="clear" w:color="auto" w:fill="FFFFFF"/>
        <w:spacing w:after="0" w:line="240" w:lineRule="auto"/>
        <w:jc w:val="center"/>
        <w:outlineLvl w:val="2"/>
        <w:rPr>
          <w:rFonts w:ascii="Times New Roman" w:hAnsi="Times New Roman" w:cs="Times New Roman"/>
          <w:b/>
          <w:bCs/>
          <w:sz w:val="26"/>
          <w:szCs w:val="26"/>
        </w:rPr>
      </w:pPr>
    </w:p>
    <w:p w:rsidR="007F5813" w:rsidRPr="007F5813" w:rsidRDefault="007F5813" w:rsidP="007F5813">
      <w:pPr>
        <w:spacing w:after="0" w:line="240" w:lineRule="auto"/>
        <w:rPr>
          <w:rFonts w:ascii="Times New Roman" w:hAnsi="Times New Roman" w:cs="Times New Roman"/>
          <w:sz w:val="26"/>
          <w:szCs w:val="26"/>
        </w:rPr>
      </w:pPr>
    </w:p>
    <w:p w:rsidR="007F5813" w:rsidRPr="007F5813" w:rsidRDefault="007F5813" w:rsidP="007F5813">
      <w:pPr>
        <w:spacing w:after="0" w:line="240" w:lineRule="auto"/>
        <w:rPr>
          <w:rFonts w:ascii="Times New Roman" w:hAnsi="Times New Roman" w:cs="Times New Roman"/>
          <w:sz w:val="26"/>
          <w:szCs w:val="26"/>
        </w:rPr>
      </w:pPr>
    </w:p>
    <w:p w:rsidR="007F5813" w:rsidRPr="007F5813" w:rsidRDefault="007F5813" w:rsidP="007F5813">
      <w:pPr>
        <w:spacing w:after="0" w:line="240" w:lineRule="auto"/>
        <w:rPr>
          <w:rFonts w:ascii="Times New Roman" w:hAnsi="Times New Roman" w:cs="Times New Roman"/>
          <w:sz w:val="26"/>
          <w:szCs w:val="26"/>
        </w:rPr>
      </w:pPr>
    </w:p>
    <w:p w:rsidR="007F5813" w:rsidRPr="007F5813" w:rsidRDefault="007F5813" w:rsidP="007F5813">
      <w:pPr>
        <w:spacing w:after="0" w:line="240" w:lineRule="auto"/>
        <w:rPr>
          <w:rFonts w:ascii="Times New Roman" w:hAnsi="Times New Roman" w:cs="Times New Roman"/>
          <w:sz w:val="26"/>
          <w:szCs w:val="26"/>
        </w:rPr>
      </w:pPr>
    </w:p>
    <w:p w:rsidR="003C7222" w:rsidRPr="007F5813" w:rsidRDefault="003C7222" w:rsidP="007F5813">
      <w:pPr>
        <w:spacing w:after="0" w:line="240" w:lineRule="auto"/>
        <w:rPr>
          <w:rFonts w:ascii="Times New Roman" w:hAnsi="Times New Roman" w:cs="Times New Roman"/>
          <w:sz w:val="26"/>
          <w:szCs w:val="26"/>
        </w:rPr>
      </w:pPr>
    </w:p>
    <w:sectPr w:rsidR="003C7222" w:rsidRPr="007F5813" w:rsidSect="00C73854">
      <w:pgSz w:w="11906" w:h="16838"/>
      <w:pgMar w:top="426"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E7D8A"/>
    <w:multiLevelType w:val="hybridMultilevel"/>
    <w:tmpl w:val="9EEC6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13"/>
    <w:rsid w:val="003C7222"/>
    <w:rsid w:val="007F5813"/>
    <w:rsid w:val="00FB3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508F4-AAE2-49D3-9752-FEAA2B84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813"/>
    <w:pPr>
      <w:ind w:left="720"/>
      <w:contextualSpacing/>
    </w:pPr>
  </w:style>
  <w:style w:type="paragraph" w:customStyle="1" w:styleId="ConsPlusNormal">
    <w:name w:val="ConsPlusNormal"/>
    <w:rsid w:val="007F5813"/>
    <w:pPr>
      <w:autoSpaceDE w:val="0"/>
      <w:autoSpaceDN w:val="0"/>
      <w:adjustRightInd w:val="0"/>
      <w:spacing w:after="0" w:line="240" w:lineRule="auto"/>
    </w:pPr>
    <w:rPr>
      <w:rFonts w:ascii="Arial" w:eastAsia="Times New Roman" w:hAnsi="Arial" w:cs="Arial"/>
      <w:sz w:val="20"/>
      <w:szCs w:val="20"/>
    </w:rPr>
  </w:style>
  <w:style w:type="paragraph" w:styleId="a4">
    <w:name w:val="Normal (Web)"/>
    <w:basedOn w:val="a"/>
    <w:rsid w:val="007F5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F5813"/>
  </w:style>
  <w:style w:type="character" w:styleId="a5">
    <w:name w:val="Hyperlink"/>
    <w:rsid w:val="007F5813"/>
    <w:rPr>
      <w:color w:val="0000FF"/>
      <w:u w:val="single"/>
    </w:rPr>
  </w:style>
  <w:style w:type="character" w:styleId="a6">
    <w:name w:val="Strong"/>
    <w:qFormat/>
    <w:rsid w:val="007F5813"/>
    <w:rPr>
      <w:rFonts w:cs="Times New Roman"/>
      <w:b/>
      <w:bCs/>
    </w:rPr>
  </w:style>
  <w:style w:type="paragraph" w:customStyle="1" w:styleId="ConsPlusNonformat">
    <w:name w:val="ConsPlusNonformat"/>
    <w:rsid w:val="007F581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her">
    <w:name w:val="sher"/>
    <w:basedOn w:val="a"/>
    <w:rsid w:val="007F5813"/>
    <w:pPr>
      <w:spacing w:after="0" w:line="240" w:lineRule="auto"/>
      <w:ind w:firstLine="655"/>
      <w:jc w:val="both"/>
    </w:pPr>
    <w:rPr>
      <w:rFonts w:ascii="Arial" w:eastAsia="Times New Roman" w:hAnsi="Arial" w:cs="Arial"/>
      <w:color w:val="003366"/>
      <w:sz w:val="19"/>
      <w:szCs w:val="19"/>
      <w:lang w:eastAsia="ru-RU"/>
    </w:rPr>
  </w:style>
  <w:style w:type="character" w:styleId="a7">
    <w:name w:val="Emphasis"/>
    <w:qFormat/>
    <w:rsid w:val="007F5813"/>
    <w:rPr>
      <w:i/>
      <w:iCs/>
    </w:rPr>
  </w:style>
  <w:style w:type="paragraph" w:styleId="a8">
    <w:name w:val="Balloon Text"/>
    <w:basedOn w:val="a"/>
    <w:link w:val="a9"/>
    <w:uiPriority w:val="99"/>
    <w:semiHidden/>
    <w:unhideWhenUsed/>
    <w:rsid w:val="007F58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F5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3477</Words>
  <Characters>19822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GANET</dc:creator>
  <cp:keywords/>
  <dc:description/>
  <cp:lastModifiedBy>GANET</cp:lastModifiedBy>
  <cp:revision>1</cp:revision>
  <cp:lastPrinted>2017-12-29T03:43:00Z</cp:lastPrinted>
  <dcterms:created xsi:type="dcterms:W3CDTF">2017-12-29T03:37:00Z</dcterms:created>
  <dcterms:modified xsi:type="dcterms:W3CDTF">2017-12-29T03:48:00Z</dcterms:modified>
</cp:coreProperties>
</file>